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947F89" w:rsidRPr="00B74D1A" w:rsidRDefault="00947F89" w:rsidP="00935405">
      <w:pPr>
        <w:pStyle w:val="IEEETitle"/>
        <w:rPr>
          <w:b/>
          <w:color w:val="2F5496" w:themeColor="accent5" w:themeShade="BF"/>
          <w:sz w:val="24"/>
        </w:rPr>
      </w:pPr>
      <w:r w:rsidRPr="00B74D1A">
        <w:rPr>
          <w:b/>
          <w:color w:val="2F5496" w:themeColor="accent5" w:themeShade="BF"/>
          <w:sz w:val="24"/>
        </w:rPr>
        <w:t>SEGMENTATION USING MASKING METHODS IN COLOUR IMAGES: AN APPROACH</w:t>
      </w:r>
    </w:p>
    <w:p w:rsidR="00947F89" w:rsidRPr="00947F89" w:rsidRDefault="00947F89" w:rsidP="00935405">
      <w:pPr>
        <w:spacing w:after="0" w:line="240" w:lineRule="auto"/>
        <w:jc w:val="center"/>
        <w:rPr>
          <w:rFonts w:ascii="Times New Roman" w:eastAsia="MS Mincho" w:hAnsi="Times New Roman" w:cs="Times New Roman"/>
          <w:b/>
          <w:bCs/>
        </w:rPr>
      </w:pPr>
      <w:r w:rsidRPr="00947F89">
        <w:rPr>
          <w:rFonts w:ascii="Times New Roman" w:eastAsia="MS Mincho" w:hAnsi="Times New Roman" w:cs="Times New Roman"/>
          <w:b/>
          <w:bCs/>
        </w:rPr>
        <w:t>E.Boopathi Kumar &amp; Dr. V.Thiagarasu</w:t>
      </w:r>
    </w:p>
    <w:p w:rsidR="00947F89" w:rsidRPr="00947F89" w:rsidRDefault="00947F89" w:rsidP="00935405">
      <w:pPr>
        <w:spacing w:after="0" w:line="240" w:lineRule="auto"/>
        <w:jc w:val="center"/>
        <w:rPr>
          <w:rFonts w:ascii="Times New Roman" w:hAnsi="Times New Roman" w:cs="Times New Roman"/>
        </w:rPr>
      </w:pPr>
      <w:r w:rsidRPr="00947F89">
        <w:rPr>
          <w:rFonts w:ascii="Times New Roman" w:hAnsi="Times New Roman" w:cs="Times New Roman"/>
        </w:rPr>
        <w:t>Research Scholar, Department of Computer Science, Gobi Arts &amp; Science College, Tamilnadu, India.</w:t>
      </w:r>
    </w:p>
    <w:p w:rsidR="00947F89" w:rsidRPr="00947F89" w:rsidRDefault="00947F89" w:rsidP="00935405">
      <w:pPr>
        <w:spacing w:after="0" w:line="240" w:lineRule="auto"/>
        <w:jc w:val="center"/>
        <w:rPr>
          <w:rFonts w:ascii="Times New Roman" w:hAnsi="Times New Roman" w:cs="Times New Roman"/>
        </w:rPr>
      </w:pPr>
      <w:r w:rsidRPr="00947F89">
        <w:rPr>
          <w:rFonts w:ascii="Times New Roman" w:hAnsi="Times New Roman" w:cs="Times New Roman"/>
        </w:rPr>
        <w:t>Associate Professor, Department of Computer Science, Gobi Arts &amp; Science College, Tamilnadu, India.</w:t>
      </w:r>
    </w:p>
    <w:p w:rsidR="00947F89" w:rsidRPr="00947F89" w:rsidRDefault="00947F89" w:rsidP="00947F89">
      <w:pPr>
        <w:spacing w:after="0" w:line="240" w:lineRule="auto"/>
        <w:jc w:val="center"/>
        <w:rPr>
          <w:rFonts w:ascii="Times New Roman" w:hAnsi="Times New Roman" w:cs="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F7D74" w:rsidRPr="00EF7D74">
        <w:rPr>
          <w:rFonts w:ascii="Times New Roman" w:hAnsi="Times New Roman"/>
          <w:color w:val="000000"/>
        </w:rPr>
        <w:t>10.5281/zenodo.268693</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947F89" w:rsidRPr="00947F89" w:rsidRDefault="00947F89" w:rsidP="00947F89">
      <w:pPr>
        <w:pStyle w:val="IEEEAbtract"/>
        <w:spacing w:line="276" w:lineRule="auto"/>
        <w:rPr>
          <w:b w:val="0"/>
          <w:sz w:val="20"/>
          <w:szCs w:val="20"/>
        </w:rPr>
      </w:pPr>
      <w:r w:rsidRPr="00947F89">
        <w:rPr>
          <w:b w:val="0"/>
          <w:sz w:val="20"/>
          <w:szCs w:val="20"/>
        </w:rPr>
        <w:t>Image segmentation is one of the popular methods in the field of Image processing. It is the process of grouping an image into units that are consistent with respect to one or more characteristics.  Segmentation in gray images has lots of methods and</w:t>
      </w:r>
      <w:r w:rsidR="00D75741">
        <w:rPr>
          <w:b w:val="0"/>
          <w:sz w:val="20"/>
          <w:szCs w:val="20"/>
        </w:rPr>
        <w:t xml:space="preserve"> it has several</w:t>
      </w:r>
      <w:r w:rsidRPr="00947F89">
        <w:rPr>
          <w:b w:val="0"/>
          <w:sz w:val="20"/>
          <w:szCs w:val="20"/>
        </w:rPr>
        <w:t xml:space="preserve"> algorithms to represent it. But images giving more information in scenes i.e., colour images have few numbers of methods to segment. So, this paper represent colour image segmentation methods in the literature and getting to prepare novel segmentation method with combined form of masking, thresholding and noise removal methods. Otsu method is one of the best and classical Thresholding method used in colour image segmentation. It uses various combinations of masks to scan over the image to detect the correct boundary. Otsu method divide the segmentation tasks in two or more modules and make the process easily. In the same way this paper discusses about fuzzy membership functions mask to scan the image with few combinations and include noise removal method to produce the output image</w:t>
      </w:r>
      <w:r w:rsidR="00D75741">
        <w:rPr>
          <w:b w:val="0"/>
          <w:sz w:val="20"/>
          <w:szCs w:val="20"/>
        </w:rPr>
        <w:t xml:space="preserve"> in</w:t>
      </w:r>
      <w:r w:rsidRPr="00947F89">
        <w:rPr>
          <w:b w:val="0"/>
          <w:sz w:val="20"/>
          <w:szCs w:val="20"/>
        </w:rPr>
        <w:t xml:space="preserve"> well defined manner.</w:t>
      </w:r>
    </w:p>
    <w:p w:rsidR="006962A4" w:rsidRDefault="006962A4" w:rsidP="006962A4">
      <w:pPr>
        <w:spacing w:after="0" w:line="240" w:lineRule="auto"/>
        <w:jc w:val="both"/>
        <w:rPr>
          <w:rFonts w:ascii="Times New Roman" w:hAnsi="Times New Roman"/>
          <w:sz w:val="20"/>
          <w:szCs w:val="20"/>
        </w:rPr>
      </w:pPr>
    </w:p>
    <w:p w:rsidR="00947F89" w:rsidRPr="00947F89" w:rsidRDefault="006962A4" w:rsidP="007B59F5">
      <w:pPr>
        <w:pBdr>
          <w:bottom w:val="single" w:sz="4" w:space="1" w:color="auto"/>
        </w:pBdr>
        <w:rPr>
          <w:rFonts w:ascii="Times New Roman" w:hAnsi="Times New Roman" w:cs="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947F89" w:rsidRPr="00947F89">
        <w:rPr>
          <w:rFonts w:ascii="Times New Roman" w:hAnsi="Times New Roman" w:cs="Times New Roman"/>
          <w:sz w:val="20"/>
          <w:szCs w:val="20"/>
        </w:rPr>
        <w:t>Segmentation, Masking Methods, Color Segmentation, Fuzzy Membership Functions, Noise removal, Thresholding, Otsu method.</w:t>
      </w:r>
    </w:p>
    <w:p w:rsidR="00C5653F" w:rsidRPr="00C5653F" w:rsidRDefault="00C5653F" w:rsidP="007B59F5">
      <w:pPr>
        <w:spacing w:after="0"/>
        <w:rPr>
          <w:rFonts w:ascii="Times New Roman" w:hAnsi="Times New Roman"/>
          <w:b/>
          <w:color w:val="44546A" w:themeColor="text2"/>
        </w:rPr>
      </w:pPr>
      <w:r w:rsidRPr="00C5653F">
        <w:rPr>
          <w:rFonts w:ascii="Times New Roman" w:hAnsi="Times New Roman"/>
          <w:b/>
          <w:color w:val="44546A" w:themeColor="text2"/>
        </w:rPr>
        <w:t>INTRODUCTION</w:t>
      </w:r>
    </w:p>
    <w:p w:rsidR="00D75741" w:rsidRDefault="00947F89" w:rsidP="00947F89">
      <w:pPr>
        <w:autoSpaceDE w:val="0"/>
        <w:autoSpaceDN w:val="0"/>
        <w:adjustRightInd w:val="0"/>
        <w:jc w:val="both"/>
        <w:rPr>
          <w:rFonts w:ascii="Times New Roman" w:hAnsi="Times New Roman" w:cs="Times New Roman"/>
          <w:sz w:val="20"/>
          <w:szCs w:val="20"/>
          <w:lang w:bidi="ta-IN"/>
        </w:rPr>
      </w:pPr>
      <w:r w:rsidRPr="00947F89">
        <w:rPr>
          <w:rFonts w:ascii="Times New Roman" w:hAnsi="Times New Roman" w:cs="Times New Roman"/>
          <w:sz w:val="20"/>
          <w:szCs w:val="20"/>
          <w:lang w:bidi="ta-IN"/>
        </w:rPr>
        <w:t xml:space="preserve">Image segmentation is the first step in image analysis and pattern recognition. It is a critical and essential component of image analysis and pattern recognition system and it is one of the most difficult tasks in image processing to determine the quality of the final result of analysis. Image segmentation is a process of dividing an image into different regions such that each region is, but the union of any two adjacent regions is not, homogeneous. The problem of image segmentation has been known and addressed for the last 30 years. The general description of an image in everyone mind is the list of objects in an image and their positions. But when we deeply examine an image it depicts shadows of an object, differences in the color brightness of an object. Image segmentation is the process of partitioning an image into regions that are in some sense homogeneous, but different from neighboring regions. Segmentation is the first key step in object recognition, scene understanding and image understanding. Segmentation of an image can be done on the basis of some characteristics such as color, objects that are present in the entire image. The level to which the separation is carried depends on the problem being solved. The result of image segmentation is a group of different segments that mutually cover the entire image. Image segmentation algorithms are based on one of the two basic properties of the intensity value i.e. discontinuity and similarity. There are different approaches for different type of images. </w:t>
      </w:r>
    </w:p>
    <w:p w:rsidR="00947F89" w:rsidRPr="00947F89" w:rsidRDefault="00947F89" w:rsidP="00947F89">
      <w:pPr>
        <w:autoSpaceDE w:val="0"/>
        <w:autoSpaceDN w:val="0"/>
        <w:adjustRightInd w:val="0"/>
        <w:jc w:val="both"/>
        <w:rPr>
          <w:rFonts w:ascii="Times New Roman" w:hAnsi="Times New Roman" w:cs="Times New Roman"/>
          <w:sz w:val="20"/>
          <w:szCs w:val="20"/>
          <w:lang w:bidi="ta-IN"/>
        </w:rPr>
      </w:pPr>
      <w:r w:rsidRPr="00947F89">
        <w:rPr>
          <w:rFonts w:ascii="Times New Roman" w:hAnsi="Times New Roman" w:cs="Times New Roman"/>
          <w:sz w:val="20"/>
          <w:szCs w:val="20"/>
          <w:lang w:bidi="ta-IN"/>
        </w:rPr>
        <w:t xml:space="preserve">The first approach represents Histogram thresholding, second approach is Edge based and the last one is region based approach. In histogram thresholding different gray or color ranges are represented to made regions of an image. In the second approach, different edge detection operators are used and also the edges are joined if the regions are not connected. In the third approach images are partitioned into regions which are similar according </w:t>
      </w:r>
      <w:r w:rsidRPr="00947F89">
        <w:rPr>
          <w:rFonts w:ascii="Times New Roman" w:hAnsi="Times New Roman" w:cs="Times New Roman"/>
          <w:sz w:val="20"/>
          <w:szCs w:val="20"/>
          <w:lang w:bidi="ta-IN"/>
        </w:rPr>
        <w:lastRenderedPageBreak/>
        <w:t xml:space="preserve">to a set of predefined criteria. By concerning the image segmentation as the challenge of partitioning pixels into different clusters based on color similarity and spatial relation, we propose our color image segmentation method. It is a segmentation of an image based on colors in it. According to this method, RGB image is firstly converted to hsv image. HSV color space is used because it gives the color according to human perception. After that the image is converted to 3 rgb planes then the pixels belonging to same color are merged together. </w:t>
      </w:r>
    </w:p>
    <w:p w:rsidR="00947F89" w:rsidRPr="00947F89" w:rsidRDefault="00947F89" w:rsidP="00947F89">
      <w:pPr>
        <w:autoSpaceDE w:val="0"/>
        <w:autoSpaceDN w:val="0"/>
        <w:adjustRightInd w:val="0"/>
        <w:jc w:val="both"/>
        <w:rPr>
          <w:rFonts w:ascii="Times New Roman" w:hAnsi="Times New Roman" w:cs="Times New Roman"/>
          <w:sz w:val="20"/>
          <w:szCs w:val="20"/>
          <w:lang w:bidi="ta-IN"/>
        </w:rPr>
      </w:pPr>
      <w:r w:rsidRPr="00947F89">
        <w:rPr>
          <w:rFonts w:ascii="Times New Roman" w:hAnsi="Times New Roman" w:cs="Times New Roman"/>
          <w:sz w:val="20"/>
          <w:szCs w:val="20"/>
          <w:lang w:bidi="ta-IN"/>
        </w:rPr>
        <w:t>This paper is organized in five sections. Section I give an introduction about the topic. Related works are represented in section II. Steps for proposed algorithm are discussed in section III. Section IV discusses the results of the proposed method and Section V gives Conclusion.</w:t>
      </w:r>
    </w:p>
    <w:p w:rsidR="00A56618" w:rsidRDefault="00A56618"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Pr>
          <w:rFonts w:ascii="Times New Roman" w:hAnsi="Times New Roman"/>
          <w:b/>
          <w:color w:val="44546A" w:themeColor="text2"/>
        </w:rPr>
        <w:t>MASKING METHOD</w:t>
      </w:r>
    </w:p>
    <w:p w:rsidR="00FB4BCA" w:rsidRDefault="00A56618" w:rsidP="00FB4BCA">
      <w:pPr>
        <w:pStyle w:val="BodyText"/>
        <w:spacing w:line="276" w:lineRule="auto"/>
        <w:ind w:firstLine="0"/>
        <w:rPr>
          <w:rFonts w:cs="Times New Roman"/>
        </w:rPr>
      </w:pPr>
      <w:r w:rsidRPr="00A56618">
        <w:rPr>
          <w:rFonts w:cs="Times New Roman"/>
        </w:rPr>
        <w:t xml:space="preserve">Color is perceived by humans as a combination of tristimuli </w:t>
      </w:r>
      <w:r w:rsidRPr="00A56618">
        <w:rPr>
          <w:rFonts w:cs="Times New Roman"/>
          <w:i/>
          <w:iCs/>
        </w:rPr>
        <w:t xml:space="preserve">R </w:t>
      </w:r>
      <w:r w:rsidRPr="00A56618">
        <w:rPr>
          <w:rFonts w:cs="Times New Roman"/>
        </w:rPr>
        <w:t xml:space="preserve">(red), </w:t>
      </w:r>
      <w:r w:rsidRPr="00A56618">
        <w:rPr>
          <w:rFonts w:cs="Times New Roman"/>
          <w:i/>
          <w:iCs/>
        </w:rPr>
        <w:t xml:space="preserve">G </w:t>
      </w:r>
      <w:r w:rsidRPr="00A56618">
        <w:rPr>
          <w:rFonts w:cs="Times New Roman"/>
        </w:rPr>
        <w:t xml:space="preserve">(green), and </w:t>
      </w:r>
      <w:r w:rsidRPr="00A56618">
        <w:rPr>
          <w:rFonts w:cs="Times New Roman"/>
          <w:i/>
          <w:iCs/>
        </w:rPr>
        <w:t xml:space="preserve">B </w:t>
      </w:r>
      <w:r w:rsidRPr="00A56618">
        <w:rPr>
          <w:rFonts w:cs="Times New Roman"/>
        </w:rPr>
        <w:t xml:space="preserve">(blue) which is usually called three primary colors. From </w:t>
      </w:r>
      <w:r w:rsidRPr="00A56618">
        <w:rPr>
          <w:rFonts w:cs="Times New Roman"/>
          <w:i/>
          <w:iCs/>
        </w:rPr>
        <w:t>R</w:t>
      </w:r>
      <w:r w:rsidRPr="00A56618">
        <w:rPr>
          <w:rFonts w:cs="Times New Roman"/>
        </w:rPr>
        <w:t xml:space="preserve">, </w:t>
      </w:r>
      <w:r w:rsidRPr="00A56618">
        <w:rPr>
          <w:rFonts w:cs="Times New Roman"/>
          <w:i/>
          <w:iCs/>
        </w:rPr>
        <w:t>G</w:t>
      </w:r>
      <w:r w:rsidRPr="00A56618">
        <w:rPr>
          <w:rFonts w:cs="Times New Roman"/>
        </w:rPr>
        <w:t xml:space="preserve">, </w:t>
      </w:r>
      <w:r w:rsidRPr="00A56618">
        <w:rPr>
          <w:rFonts w:cs="Times New Roman"/>
          <w:i/>
          <w:iCs/>
        </w:rPr>
        <w:t xml:space="preserve">B </w:t>
      </w:r>
      <w:r w:rsidRPr="00A56618">
        <w:rPr>
          <w:rFonts w:cs="Times New Roman"/>
        </w:rPr>
        <w:t xml:space="preserve">representation, we can derive other kinds of color representations by using either linear or nonlinear transformations. Several color spaces, such as </w:t>
      </w:r>
      <w:r w:rsidRPr="00A56618">
        <w:rPr>
          <w:rFonts w:cs="Times New Roman"/>
          <w:i/>
          <w:iCs/>
        </w:rPr>
        <w:t>RGB</w:t>
      </w:r>
      <w:r w:rsidRPr="00A56618">
        <w:rPr>
          <w:rFonts w:cs="Times New Roman"/>
        </w:rPr>
        <w:t xml:space="preserve">, </w:t>
      </w:r>
      <w:r w:rsidRPr="00A56618">
        <w:rPr>
          <w:rFonts w:cs="Times New Roman"/>
          <w:i/>
          <w:iCs/>
        </w:rPr>
        <w:t>HSI</w:t>
      </w:r>
      <w:r w:rsidRPr="00A56618">
        <w:rPr>
          <w:rFonts w:cs="Times New Roman"/>
        </w:rPr>
        <w:t xml:space="preserve">, </w:t>
      </w:r>
      <w:r w:rsidRPr="00A56618">
        <w:rPr>
          <w:rFonts w:cs="Times New Roman"/>
          <w:i/>
          <w:iCs/>
        </w:rPr>
        <w:t xml:space="preserve">and CIE </w:t>
      </w:r>
      <w:r w:rsidRPr="00A56618">
        <w:rPr>
          <w:rFonts w:cs="Times New Roman"/>
        </w:rPr>
        <w:t xml:space="preserve">are utilized in color image segmentation, but none of them can dominate the others for all kinds of color images. Selecting the best color space still is one of the difficulties in color image segmentation. Red, green, and blue components can be represented by the brightness values of the scene obtained through three separate filters (red, green, and blue filters). Any color can be expressed by these three color bases. </w:t>
      </w:r>
      <w:r w:rsidRPr="00A56618">
        <w:rPr>
          <w:rFonts w:cs="Times New Roman"/>
          <w:i/>
          <w:iCs/>
        </w:rPr>
        <w:t xml:space="preserve">RGB </w:t>
      </w:r>
      <w:r w:rsidRPr="00A56618">
        <w:rPr>
          <w:rFonts w:cs="Times New Roman"/>
        </w:rPr>
        <w:t xml:space="preserve">is the most commonly used model for the television system and pictures acquired by digital cameras. Video monitors display color images by modulating the intensity of the three primary colors (red, green, and blue) at each pixel of the image. </w:t>
      </w:r>
      <w:r w:rsidRPr="00A56618">
        <w:rPr>
          <w:rFonts w:cs="Times New Roman"/>
          <w:i/>
          <w:iCs/>
        </w:rPr>
        <w:t xml:space="preserve">RGB </w:t>
      </w:r>
      <w:r w:rsidRPr="00A56618">
        <w:rPr>
          <w:rFonts w:cs="Times New Roman"/>
        </w:rPr>
        <w:t xml:space="preserve">is suitable for color display, but not good for color scene segmentation and analysis because of the high correlation among the </w:t>
      </w:r>
      <w:r w:rsidRPr="00A56618">
        <w:rPr>
          <w:rFonts w:cs="Times New Roman"/>
          <w:i/>
          <w:iCs/>
        </w:rPr>
        <w:t>R</w:t>
      </w:r>
      <w:r w:rsidRPr="00A56618">
        <w:rPr>
          <w:rFonts w:cs="Times New Roman"/>
        </w:rPr>
        <w:t xml:space="preserve">, </w:t>
      </w:r>
      <w:r w:rsidRPr="00A56618">
        <w:rPr>
          <w:rFonts w:cs="Times New Roman"/>
          <w:i/>
          <w:iCs/>
        </w:rPr>
        <w:t>G</w:t>
      </w:r>
      <w:r w:rsidRPr="00A56618">
        <w:rPr>
          <w:rFonts w:cs="Times New Roman"/>
        </w:rPr>
        <w:t xml:space="preserve">, and </w:t>
      </w:r>
      <w:r w:rsidRPr="00A56618">
        <w:rPr>
          <w:rFonts w:cs="Times New Roman"/>
          <w:i/>
          <w:iCs/>
        </w:rPr>
        <w:t xml:space="preserve">B </w:t>
      </w:r>
      <w:r w:rsidRPr="00A56618">
        <w:rPr>
          <w:rFonts w:cs="Times New Roman"/>
        </w:rPr>
        <w:t xml:space="preserve">components. By high correlation, we mean that if the intensity changes, all the three components will change accordingly. Also, the measurement of a color in </w:t>
      </w:r>
      <w:r w:rsidRPr="00A56618">
        <w:rPr>
          <w:rFonts w:cs="Times New Roman"/>
          <w:i/>
          <w:iCs/>
        </w:rPr>
        <w:t xml:space="preserve">RGB </w:t>
      </w:r>
      <w:r w:rsidRPr="00A56618">
        <w:rPr>
          <w:rFonts w:cs="Times New Roman"/>
        </w:rPr>
        <w:t xml:space="preserve">space does not represent color differences in a uniform scale; hence, it is impossible to evaluate the similarity of two colors from their distance in </w:t>
      </w:r>
      <w:r w:rsidRPr="00A56618">
        <w:rPr>
          <w:rFonts w:cs="Times New Roman"/>
          <w:i/>
          <w:iCs/>
        </w:rPr>
        <w:t xml:space="preserve">RGB </w:t>
      </w:r>
      <w:r w:rsidRPr="00A56618">
        <w:rPr>
          <w:rFonts w:cs="Times New Roman"/>
        </w:rPr>
        <w:t>space.</w:t>
      </w:r>
      <w:r w:rsidR="00D75741">
        <w:rPr>
          <w:rFonts w:cs="Times New Roman"/>
        </w:rPr>
        <w:t xml:space="preserve"> </w:t>
      </w:r>
      <w:r w:rsidRPr="00A56618">
        <w:rPr>
          <w:rFonts w:cs="Times New Roman"/>
        </w:rPr>
        <w:t>Color image has been recognized that human eye can discern thousands of color shades and intensities but only two-dozen shades of gray. It is quite often when the objects cannot be extracted using gray scale but can be extracted using color information. Compared to gray scale, color provides information in addition to intensity. Color is useful or even necessary for pattern recognition and computer vision. Also the acquisition and processing hardwares for color images have become more available and accessible to deal with the computational complexity caused by the high-dimensional color space. Hence, color image processing has become increasingly more practical. As mentioned before, the literature on color image segmentation is not as extensively present as that on monochrome image segmentation. Most published results of color image segmentation are based on gray level image segmentation approaches with different color representations. Texture is considered to be the major problem for all segmentation techniques, thus much more discussion was made on texture analysis than on color representation, and the problems of feature extraction in images with textural variations are discussed particularly.</w:t>
      </w:r>
      <w:r w:rsidR="00FB4BCA">
        <w:rPr>
          <w:rFonts w:cs="Times New Roman"/>
        </w:rPr>
        <w:t xml:space="preserve"> Below</w:t>
      </w:r>
      <w:r w:rsidR="00FB4BCA" w:rsidRPr="00A56618">
        <w:rPr>
          <w:rFonts w:cs="Times New Roman"/>
        </w:rPr>
        <w:t xml:space="preserve"> figure</w:t>
      </w:r>
      <w:r w:rsidR="00FB4BCA">
        <w:rPr>
          <w:rFonts w:cs="Times New Roman"/>
        </w:rPr>
        <w:t xml:space="preserve"> 1</w:t>
      </w:r>
      <w:r w:rsidR="00FB4BCA" w:rsidRPr="00A56618">
        <w:rPr>
          <w:rFonts w:cs="Times New Roman"/>
        </w:rPr>
        <w:t xml:space="preserve"> shows the flow of the work of this paper. It focuses on two major groups of segmentation techniques: boundary formation and region formation. Segmentation approaches are categorized into four classes: pixel based segmentation, area based segmentation, edge based segmentation and model based segmentation. A brief conclusion is drawn based on the analysis of the literature available. Most gray level image segmentation techniques can be extended to color images, such as histogram thresholding, clustering, region growing, edge detection, fuzzy approaches and neural networks. Gray level segmentation methods can be directly applied to each component of a color space, and then the results can be combined in some way to obtain a final segmentation result. However, one of the problems is how to employ the color information as a whole for each pixel. When the color is projected onto three components, the color information is so scattered that the color image becomes simply a multispectral image and the color information that humans can recognize is lost. Another problem is how to choose the color representation for segmentation. </w:t>
      </w:r>
    </w:p>
    <w:p w:rsidR="00FB4BCA" w:rsidRDefault="00FB4BCA" w:rsidP="00FB4BCA">
      <w:pPr>
        <w:pStyle w:val="BodyText"/>
        <w:spacing w:line="276" w:lineRule="auto"/>
        <w:ind w:firstLine="0"/>
        <w:rPr>
          <w:rFonts w:cs="Times New Roman"/>
        </w:rPr>
      </w:pPr>
      <w:r>
        <w:rPr>
          <w:rFonts w:cs="Times New Roman"/>
        </w:rPr>
        <w:t>E</w:t>
      </w:r>
      <w:r w:rsidRPr="00A56618">
        <w:rPr>
          <w:rFonts w:cs="Times New Roman"/>
        </w:rPr>
        <w:t>ach color representation has its advanta</w:t>
      </w:r>
      <w:r>
        <w:rPr>
          <w:rFonts w:cs="Times New Roman"/>
        </w:rPr>
        <w:t>ges and disadvantages and t</w:t>
      </w:r>
      <w:r w:rsidRPr="00A56618">
        <w:rPr>
          <w:rFonts w:cs="Times New Roman"/>
        </w:rPr>
        <w:t xml:space="preserve">here is no single color representation that can surpass others for segmenting all kinds of color images. In most of the existing color image segmentation approaches, the definition of a region is based on similarity of color. This assumption often makes it difficult for any algorithms to separate the objects with highlights, shadows, shadings or texture which cause in homogeneity of colors of the objects' surface. </w:t>
      </w:r>
    </w:p>
    <w:p w:rsidR="00A56618" w:rsidRPr="00A56618" w:rsidRDefault="00A56618" w:rsidP="00CC702D">
      <w:pPr>
        <w:pStyle w:val="BodyText"/>
        <w:spacing w:line="276" w:lineRule="auto"/>
        <w:ind w:firstLine="0"/>
        <w:jc w:val="center"/>
        <w:rPr>
          <w:rFonts w:cs="Times New Roman"/>
        </w:rPr>
      </w:pPr>
      <w:r w:rsidRPr="00A56618">
        <w:rPr>
          <w:rFonts w:cs="Times New Roman"/>
          <w:noProof/>
          <w:lang w:bidi="ar-SA"/>
        </w:rPr>
        <w:drawing>
          <wp:inline distT="0" distB="0" distL="0" distR="0">
            <wp:extent cx="2038350" cy="2676525"/>
            <wp:effectExtent l="19050" t="0" r="0" b="0"/>
            <wp:docPr id="2" name="Picture 1" descr="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pic:cNvPicPr>
                      <a:picLocks noChangeAspect="1" noChangeArrowheads="1"/>
                    </pic:cNvPicPr>
                  </pic:nvPicPr>
                  <pic:blipFill>
                    <a:blip r:embed="rId8"/>
                    <a:srcRect l="31648" t="5093" r="40439" b="20372"/>
                    <a:stretch>
                      <a:fillRect/>
                    </a:stretch>
                  </pic:blipFill>
                  <pic:spPr bwMode="auto">
                    <a:xfrm>
                      <a:off x="0" y="0"/>
                      <a:ext cx="2038350" cy="2676525"/>
                    </a:xfrm>
                    <a:prstGeom prst="rect">
                      <a:avLst/>
                    </a:prstGeom>
                    <a:noFill/>
                    <a:ln w="9525">
                      <a:noFill/>
                      <a:miter lim="800000"/>
                      <a:headEnd/>
                      <a:tailEnd/>
                    </a:ln>
                  </pic:spPr>
                </pic:pic>
              </a:graphicData>
            </a:graphic>
          </wp:inline>
        </w:drawing>
      </w:r>
    </w:p>
    <w:p w:rsidR="00A56618" w:rsidRPr="00A56618" w:rsidRDefault="00A56618" w:rsidP="00CC702D">
      <w:pPr>
        <w:pStyle w:val="BodyText"/>
        <w:spacing w:line="276" w:lineRule="auto"/>
        <w:ind w:firstLine="0"/>
        <w:jc w:val="center"/>
        <w:rPr>
          <w:rFonts w:cs="Times New Roman"/>
          <w:b/>
          <w:bCs/>
        </w:rPr>
      </w:pPr>
      <w:r w:rsidRPr="00A56618">
        <w:rPr>
          <w:rFonts w:cs="Times New Roman"/>
          <w:b/>
          <w:bCs/>
        </w:rPr>
        <w:t>Figure 1: Work Flow</w:t>
      </w:r>
    </w:p>
    <w:p w:rsidR="00A56618" w:rsidRPr="00A56618" w:rsidRDefault="00A56618" w:rsidP="00CC702D">
      <w:pPr>
        <w:pStyle w:val="BodyText"/>
        <w:spacing w:line="276" w:lineRule="auto"/>
        <w:ind w:firstLine="0"/>
        <w:rPr>
          <w:rFonts w:cs="Times New Roman"/>
        </w:rPr>
      </w:pPr>
      <w:r w:rsidRPr="00A56618">
        <w:rPr>
          <w:rFonts w:cs="Times New Roman"/>
        </w:rPr>
        <w:t>Segmentation may be also viewed as image classification problem based on color and spatial features.</w:t>
      </w:r>
      <w:r w:rsidR="00CC702D">
        <w:rPr>
          <w:rFonts w:cs="Times New Roman"/>
        </w:rPr>
        <w:t xml:space="preserve"> </w:t>
      </w:r>
      <w:r w:rsidRPr="00A56618">
        <w:rPr>
          <w:rFonts w:cs="Times New Roman"/>
        </w:rPr>
        <w:t xml:space="preserve">Fuzzy inference system contains two types of inference methods such as Mamdani and Sugeno with some modalities. This paper represents Mamdani inference system with their membership functions. Fuzzy membership function can be included in inference system which is suitable for input methods. It also contains five types of editors, in that two are read only tools and remaining three are described below.  </w:t>
      </w: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b/>
          <w:bCs/>
          <w:sz w:val="20"/>
          <w:szCs w:val="20"/>
        </w:rPr>
        <w:t>Fuzzy Inference System Editor</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 xml:space="preserve">The </w:t>
      </w:r>
      <w:r w:rsidRPr="00A56618">
        <w:rPr>
          <w:rFonts w:ascii="Times New Roman" w:hAnsi="Times New Roman" w:cs="Times New Roman"/>
          <w:bCs/>
          <w:sz w:val="20"/>
          <w:szCs w:val="20"/>
        </w:rPr>
        <w:t>Fuzzy Inference System</w:t>
      </w:r>
      <w:r w:rsidRPr="00A56618">
        <w:rPr>
          <w:rFonts w:ascii="Times New Roman" w:hAnsi="Times New Roman" w:cs="Times New Roman"/>
          <w:sz w:val="20"/>
          <w:szCs w:val="20"/>
        </w:rPr>
        <w:t xml:space="preserve"> (FIS) Editor displays information about a fuzzy inference system. To open the FIS Editor, type the following command at the MATLAB prompt. The FIS Editor opens and displays a diagram of the fuzzy inference system with the names of each input variable on the left, and those of each output variable on the right, as shown in the next figure. The sample membership functions shown in the boxes are just icons and do not depict the actual shapes of the membership functions.</w:t>
      </w: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b/>
          <w:bCs/>
          <w:sz w:val="20"/>
          <w:szCs w:val="20"/>
        </w:rPr>
        <w:t>Membership Function Editor</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 xml:space="preserve">The Membership Function Editor is the tool that lets you display and edits all of the membership functions associated with all of the input and output variables for the entire fuzzy inference system. The Membership Function Editor shares some features with the FIS Editor, as shown in the next figure. In fact, all of the five basic Graphical User Interface (GUI) tools have similar menu options, status lines, and </w:t>
      </w:r>
      <w:r w:rsidRPr="00A56618">
        <w:rPr>
          <w:rFonts w:ascii="Times New Roman" w:hAnsi="Times New Roman" w:cs="Times New Roman"/>
          <w:bCs/>
          <w:sz w:val="20"/>
          <w:szCs w:val="20"/>
        </w:rPr>
        <w:t xml:space="preserve">Help </w:t>
      </w:r>
      <w:r w:rsidRPr="00A56618">
        <w:rPr>
          <w:rFonts w:ascii="Times New Roman" w:hAnsi="Times New Roman" w:cs="Times New Roman"/>
          <w:sz w:val="20"/>
          <w:szCs w:val="20"/>
        </w:rPr>
        <w:t xml:space="preserve">and </w:t>
      </w:r>
      <w:r w:rsidRPr="00A56618">
        <w:rPr>
          <w:rFonts w:ascii="Times New Roman" w:hAnsi="Times New Roman" w:cs="Times New Roman"/>
          <w:bCs/>
          <w:sz w:val="20"/>
          <w:szCs w:val="20"/>
        </w:rPr>
        <w:t xml:space="preserve">Close </w:t>
      </w:r>
      <w:r w:rsidRPr="00A56618">
        <w:rPr>
          <w:rFonts w:ascii="Times New Roman" w:hAnsi="Times New Roman" w:cs="Times New Roman"/>
          <w:sz w:val="20"/>
          <w:szCs w:val="20"/>
        </w:rPr>
        <w:t>buttons.</w:t>
      </w: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b/>
          <w:bCs/>
          <w:sz w:val="20"/>
          <w:szCs w:val="20"/>
        </w:rPr>
        <w:t>Rule Editor</w:t>
      </w: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sz w:val="20"/>
          <w:szCs w:val="20"/>
        </w:rPr>
        <w:t>Constructing rules using the Graphical Rule Editor interface is fairly self evident. Based on the descriptions of the input and output variables defined with the FIS Editor, the Rule Editor allows you to construct the rule statements automatically, From the GUI:</w:t>
      </w:r>
    </w:p>
    <w:p w:rsidR="00A56618" w:rsidRPr="00A56618" w:rsidRDefault="00A56618" w:rsidP="00A56618">
      <w:pPr>
        <w:pStyle w:val="ListParagraph"/>
        <w:numPr>
          <w:ilvl w:val="0"/>
          <w:numId w:val="3"/>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 xml:space="preserve">Create rules by selecting an item in each input and output variable box, selecting one </w:t>
      </w:r>
      <w:r w:rsidRPr="00A56618">
        <w:rPr>
          <w:rFonts w:ascii="Times New Roman" w:hAnsi="Times New Roman" w:cs="Times New Roman"/>
          <w:bCs/>
          <w:sz w:val="20"/>
          <w:szCs w:val="20"/>
        </w:rPr>
        <w:t xml:space="preserve">Connection </w:t>
      </w:r>
      <w:r w:rsidRPr="00A56618">
        <w:rPr>
          <w:rFonts w:ascii="Times New Roman" w:hAnsi="Times New Roman" w:cs="Times New Roman"/>
          <w:sz w:val="20"/>
          <w:szCs w:val="20"/>
        </w:rPr>
        <w:t xml:space="preserve">item, and clicking </w:t>
      </w:r>
      <w:r w:rsidRPr="00A56618">
        <w:rPr>
          <w:rFonts w:ascii="Times New Roman" w:hAnsi="Times New Roman" w:cs="Times New Roman"/>
          <w:bCs/>
          <w:sz w:val="20"/>
          <w:szCs w:val="20"/>
        </w:rPr>
        <w:t>Add Rule</w:t>
      </w:r>
      <w:r w:rsidRPr="00A56618">
        <w:rPr>
          <w:rFonts w:ascii="Times New Roman" w:hAnsi="Times New Roman" w:cs="Times New Roman"/>
          <w:sz w:val="20"/>
          <w:szCs w:val="20"/>
        </w:rPr>
        <w:t>. Can choose none as one of the variable qualities to exclude that variable from a given rule and choose not under any variable name to negate the associated quality.</w:t>
      </w:r>
    </w:p>
    <w:p w:rsidR="00A56618" w:rsidRPr="00A56618" w:rsidRDefault="00A56618" w:rsidP="00A56618">
      <w:pPr>
        <w:pStyle w:val="ListParagraph"/>
        <w:numPr>
          <w:ilvl w:val="0"/>
          <w:numId w:val="3"/>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 xml:space="preserve">Delete a rule by selecting the rule and clicking </w:t>
      </w:r>
      <w:r w:rsidRPr="00A56618">
        <w:rPr>
          <w:rFonts w:ascii="Times New Roman" w:hAnsi="Times New Roman" w:cs="Times New Roman"/>
          <w:bCs/>
          <w:sz w:val="20"/>
          <w:szCs w:val="20"/>
        </w:rPr>
        <w:t>Delete Rule</w:t>
      </w:r>
      <w:r w:rsidRPr="00A56618">
        <w:rPr>
          <w:rFonts w:ascii="Times New Roman" w:hAnsi="Times New Roman" w:cs="Times New Roman"/>
          <w:sz w:val="20"/>
          <w:szCs w:val="20"/>
        </w:rPr>
        <w:t>.</w:t>
      </w:r>
    </w:p>
    <w:p w:rsidR="00A56618" w:rsidRPr="00A56618" w:rsidRDefault="00A56618" w:rsidP="00A56618">
      <w:pPr>
        <w:pStyle w:val="ListParagraph"/>
        <w:numPr>
          <w:ilvl w:val="0"/>
          <w:numId w:val="3"/>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 xml:space="preserve">Edit a rule by changing the selection in the variable box and clicking </w:t>
      </w:r>
      <w:r w:rsidRPr="00A56618">
        <w:rPr>
          <w:rFonts w:ascii="Times New Roman" w:hAnsi="Times New Roman" w:cs="Times New Roman"/>
          <w:bCs/>
          <w:sz w:val="20"/>
          <w:szCs w:val="20"/>
        </w:rPr>
        <w:t>Change Rule</w:t>
      </w:r>
      <w:r w:rsidRPr="00A56618">
        <w:rPr>
          <w:rFonts w:ascii="Times New Roman" w:hAnsi="Times New Roman" w:cs="Times New Roman"/>
          <w:sz w:val="20"/>
          <w:szCs w:val="20"/>
        </w:rPr>
        <w:t>.</w:t>
      </w:r>
    </w:p>
    <w:p w:rsidR="00A56618" w:rsidRPr="00A56618" w:rsidRDefault="00A56618" w:rsidP="00A56618">
      <w:pPr>
        <w:pStyle w:val="ListParagraph"/>
        <w:numPr>
          <w:ilvl w:val="0"/>
          <w:numId w:val="3"/>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 xml:space="preserve">Specify weight to a rule by typing in a desired number between 0 and 1 in </w:t>
      </w:r>
      <w:r w:rsidRPr="00A56618">
        <w:rPr>
          <w:rFonts w:ascii="Times New Roman" w:hAnsi="Times New Roman" w:cs="Times New Roman"/>
          <w:bCs/>
          <w:sz w:val="20"/>
          <w:szCs w:val="20"/>
        </w:rPr>
        <w:t>Weight</w:t>
      </w:r>
      <w:r w:rsidRPr="00A56618">
        <w:rPr>
          <w:rFonts w:ascii="Times New Roman" w:hAnsi="Times New Roman" w:cs="Times New Roman"/>
          <w:sz w:val="20"/>
          <w:szCs w:val="20"/>
        </w:rPr>
        <w:t>. If not specify the weight, it is assumed to be unity.</w:t>
      </w:r>
    </w:p>
    <w:p w:rsidR="002B74EA" w:rsidRDefault="002B74EA" w:rsidP="00A56618">
      <w:pPr>
        <w:autoSpaceDE w:val="0"/>
        <w:autoSpaceDN w:val="0"/>
        <w:adjustRightInd w:val="0"/>
        <w:spacing w:after="0"/>
        <w:jc w:val="both"/>
        <w:rPr>
          <w:rFonts w:ascii="Times New Roman" w:hAnsi="Times New Roman" w:cs="Times New Roman"/>
          <w:b/>
          <w:bCs/>
          <w:sz w:val="20"/>
          <w:szCs w:val="20"/>
        </w:rPr>
      </w:pP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b/>
          <w:bCs/>
          <w:sz w:val="20"/>
          <w:szCs w:val="20"/>
        </w:rPr>
        <w:t>Rule Viewer</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The Rule Viewer displays a roadmap of the whole fuzzy inference process. It is based on the fuzzy inference diagram described in the previous section. The three plots across the top of the figure represent the antecedent and consequent of the first rule. Each rule is a row of plots, and each column is a variable. The rule numbers are displayed on the left of each row. Click on a rule number to view the rule in the status line.</w:t>
      </w:r>
    </w:p>
    <w:p w:rsidR="00A56618" w:rsidRPr="00A56618" w:rsidRDefault="00A56618" w:rsidP="00A56618">
      <w:pPr>
        <w:autoSpaceDE w:val="0"/>
        <w:autoSpaceDN w:val="0"/>
        <w:adjustRightInd w:val="0"/>
        <w:spacing w:after="0"/>
        <w:jc w:val="both"/>
        <w:rPr>
          <w:rFonts w:ascii="Times New Roman" w:hAnsi="Times New Roman" w:cs="Times New Roman"/>
          <w:b/>
          <w:bCs/>
          <w:sz w:val="20"/>
          <w:szCs w:val="20"/>
        </w:rPr>
      </w:pPr>
      <w:r w:rsidRPr="00A56618">
        <w:rPr>
          <w:rFonts w:ascii="Times New Roman" w:hAnsi="Times New Roman" w:cs="Times New Roman"/>
          <w:b/>
          <w:bCs/>
          <w:sz w:val="20"/>
          <w:szCs w:val="20"/>
        </w:rPr>
        <w:t>Surface Viewer</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 xml:space="preserve">Upon opening the Surface Viewer, three-dimensional curve is shown and that represents the mapping from food and service quality to tip amount. Because this curve represents a two-input one-output case, it will show the entire mapping in one plot. When move beyond three dimensions overall, it will start to encounter trouble displaying the results. Accordingly, the Surface Viewer is equipped with drop-down menus </w:t>
      </w:r>
      <w:r w:rsidRPr="00A56618">
        <w:rPr>
          <w:rFonts w:ascii="Times New Roman" w:hAnsi="Times New Roman" w:cs="Times New Roman"/>
          <w:bCs/>
          <w:sz w:val="20"/>
          <w:szCs w:val="20"/>
        </w:rPr>
        <w:t>X</w:t>
      </w:r>
      <w:r w:rsidRPr="00A56618">
        <w:rPr>
          <w:rFonts w:ascii="Times New Roman" w:hAnsi="Times New Roman" w:cs="Times New Roman"/>
          <w:sz w:val="20"/>
          <w:szCs w:val="20"/>
        </w:rPr>
        <w:t xml:space="preserve"> </w:t>
      </w:r>
      <w:r w:rsidRPr="00A56618">
        <w:rPr>
          <w:rFonts w:ascii="Times New Roman" w:hAnsi="Times New Roman" w:cs="Times New Roman"/>
          <w:bCs/>
          <w:sz w:val="20"/>
          <w:szCs w:val="20"/>
        </w:rPr>
        <w:t>(input):</w:t>
      </w:r>
      <w:r w:rsidRPr="00A56618">
        <w:rPr>
          <w:rFonts w:ascii="Times New Roman" w:hAnsi="Times New Roman" w:cs="Times New Roman"/>
          <w:sz w:val="20"/>
          <w:szCs w:val="20"/>
        </w:rPr>
        <w:t xml:space="preserve"> </w:t>
      </w:r>
      <w:r w:rsidRPr="00A56618">
        <w:rPr>
          <w:rFonts w:ascii="Times New Roman" w:hAnsi="Times New Roman" w:cs="Times New Roman"/>
          <w:bCs/>
          <w:sz w:val="20"/>
          <w:szCs w:val="20"/>
        </w:rPr>
        <w:t xml:space="preserve">Y (input): </w:t>
      </w:r>
      <w:r w:rsidRPr="00A56618">
        <w:rPr>
          <w:rFonts w:ascii="Times New Roman" w:hAnsi="Times New Roman" w:cs="Times New Roman"/>
          <w:sz w:val="20"/>
          <w:szCs w:val="20"/>
        </w:rPr>
        <w:t xml:space="preserve">and </w:t>
      </w:r>
      <w:r w:rsidRPr="00A56618">
        <w:rPr>
          <w:rFonts w:ascii="Times New Roman" w:hAnsi="Times New Roman" w:cs="Times New Roman"/>
          <w:bCs/>
          <w:sz w:val="20"/>
          <w:szCs w:val="20"/>
        </w:rPr>
        <w:t xml:space="preserve">Z (output): </w:t>
      </w:r>
      <w:r w:rsidRPr="00A56618">
        <w:rPr>
          <w:rFonts w:ascii="Times New Roman" w:hAnsi="Times New Roman" w:cs="Times New Roman"/>
          <w:sz w:val="20"/>
          <w:szCs w:val="20"/>
        </w:rPr>
        <w:t xml:space="preserve">that select any two inputs and any one output for plotting. Below these menus are two input fields </w:t>
      </w:r>
      <w:r w:rsidRPr="00A56618">
        <w:rPr>
          <w:rFonts w:ascii="Times New Roman" w:hAnsi="Times New Roman" w:cs="Times New Roman"/>
          <w:bCs/>
          <w:sz w:val="20"/>
          <w:szCs w:val="20"/>
        </w:rPr>
        <w:t>X</w:t>
      </w:r>
      <w:r w:rsidRPr="00A56618">
        <w:rPr>
          <w:rFonts w:ascii="Times New Roman" w:hAnsi="Times New Roman" w:cs="Times New Roman"/>
          <w:sz w:val="20"/>
          <w:szCs w:val="20"/>
        </w:rPr>
        <w:t xml:space="preserve"> </w:t>
      </w:r>
      <w:r w:rsidRPr="00A56618">
        <w:rPr>
          <w:rFonts w:ascii="Times New Roman" w:hAnsi="Times New Roman" w:cs="Times New Roman"/>
          <w:bCs/>
          <w:sz w:val="20"/>
          <w:szCs w:val="20"/>
        </w:rPr>
        <w:t xml:space="preserve">grids: </w:t>
      </w:r>
      <w:r w:rsidRPr="00A56618">
        <w:rPr>
          <w:rFonts w:ascii="Times New Roman" w:hAnsi="Times New Roman" w:cs="Times New Roman"/>
          <w:sz w:val="20"/>
          <w:szCs w:val="20"/>
        </w:rPr>
        <w:t xml:space="preserve">and </w:t>
      </w:r>
      <w:r w:rsidRPr="00A56618">
        <w:rPr>
          <w:rFonts w:ascii="Times New Roman" w:hAnsi="Times New Roman" w:cs="Times New Roman"/>
          <w:bCs/>
          <w:sz w:val="20"/>
          <w:szCs w:val="20"/>
        </w:rPr>
        <w:t xml:space="preserve">Y grids: </w:t>
      </w:r>
      <w:r w:rsidRPr="00A56618">
        <w:rPr>
          <w:rFonts w:ascii="Times New Roman" w:hAnsi="Times New Roman" w:cs="Times New Roman"/>
          <w:sz w:val="20"/>
          <w:szCs w:val="20"/>
        </w:rPr>
        <w:t>that specify how many x-axis and y-axis grid lines want to include. This capability allows keeping the calculation time reasonable for complex problems.</w:t>
      </w:r>
    </w:p>
    <w:p w:rsidR="004828B3" w:rsidRDefault="004828B3" w:rsidP="00A56618">
      <w:pPr>
        <w:autoSpaceDE w:val="0"/>
        <w:autoSpaceDN w:val="0"/>
        <w:adjustRightInd w:val="0"/>
        <w:spacing w:after="0"/>
        <w:jc w:val="both"/>
        <w:rPr>
          <w:rFonts w:ascii="Times New Roman" w:hAnsi="Times New Roman" w:cs="Times New Roman"/>
          <w:b/>
          <w:sz w:val="20"/>
          <w:szCs w:val="20"/>
        </w:rPr>
      </w:pPr>
    </w:p>
    <w:p w:rsidR="00A56618" w:rsidRPr="00A56618" w:rsidRDefault="00A56618" w:rsidP="00A56618">
      <w:pPr>
        <w:autoSpaceDE w:val="0"/>
        <w:autoSpaceDN w:val="0"/>
        <w:adjustRightInd w:val="0"/>
        <w:spacing w:after="0"/>
        <w:jc w:val="both"/>
        <w:rPr>
          <w:rFonts w:ascii="Times New Roman" w:hAnsi="Times New Roman" w:cs="Times New Roman"/>
          <w:b/>
          <w:sz w:val="20"/>
          <w:szCs w:val="20"/>
        </w:rPr>
      </w:pPr>
      <w:r w:rsidRPr="00A56618">
        <w:rPr>
          <w:rFonts w:ascii="Times New Roman" w:hAnsi="Times New Roman" w:cs="Times New Roman"/>
          <w:b/>
          <w:sz w:val="20"/>
          <w:szCs w:val="20"/>
        </w:rPr>
        <w:t>MEMBERSHIP FUNCTIONS</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 xml:space="preserve">A </w:t>
      </w:r>
      <w:r w:rsidRPr="00A56618">
        <w:rPr>
          <w:rFonts w:ascii="Times New Roman" w:hAnsi="Times New Roman" w:cs="Times New Roman"/>
          <w:iCs/>
          <w:sz w:val="20"/>
          <w:szCs w:val="20"/>
        </w:rPr>
        <w:t xml:space="preserve">Membership Function </w:t>
      </w:r>
      <w:r w:rsidRPr="00A56618">
        <w:rPr>
          <w:rFonts w:ascii="Times New Roman" w:hAnsi="Times New Roman" w:cs="Times New Roman"/>
          <w:sz w:val="20"/>
          <w:szCs w:val="20"/>
        </w:rPr>
        <w:t xml:space="preserve">(MF) is a curve that defines how each point in the input space is mapped to a membership value (or degree of membership) between 0 and 1. The input space is sometimes referred to as the </w:t>
      </w:r>
      <w:r w:rsidRPr="00A56618">
        <w:rPr>
          <w:rFonts w:ascii="Times New Roman" w:hAnsi="Times New Roman" w:cs="Times New Roman"/>
          <w:iCs/>
          <w:sz w:val="20"/>
          <w:szCs w:val="20"/>
        </w:rPr>
        <w:t>universe of</w:t>
      </w:r>
      <w:r w:rsidRPr="00A56618">
        <w:rPr>
          <w:rFonts w:ascii="Times New Roman" w:hAnsi="Times New Roman" w:cs="Times New Roman"/>
          <w:sz w:val="20"/>
          <w:szCs w:val="20"/>
        </w:rPr>
        <w:t xml:space="preserve"> </w:t>
      </w:r>
      <w:r w:rsidRPr="00A56618">
        <w:rPr>
          <w:rFonts w:ascii="Times New Roman" w:hAnsi="Times New Roman" w:cs="Times New Roman"/>
          <w:iCs/>
          <w:sz w:val="20"/>
          <w:szCs w:val="20"/>
        </w:rPr>
        <w:t>discourse</w:t>
      </w:r>
      <w:r w:rsidRPr="00A56618">
        <w:rPr>
          <w:rFonts w:ascii="Times New Roman" w:hAnsi="Times New Roman" w:cs="Times New Roman"/>
          <w:sz w:val="20"/>
          <w:szCs w:val="20"/>
        </w:rPr>
        <w:t>, a fancy name for a simple concept. One of the most commonly used examples of a fuzzy set is the set of tall people. In this case, the universe of discourse is all potential heights, say from 3 feet to 9 feet, and the word tall would correspond to a curve that defines the degree to which any person is tall. If the set of tall people is given the well-defined (crisp) boundary of a classical set, it might say all people taller than 6 feet are officially considered tall. However, such a distinction is clearly absurd. It may make sense to consider the set of all real numbers greater than 6 because numbers belong on an abstract plane, but want to talk about real people; it is unreasonable to call one person short and another one tall when they differ in height by the width of a hair. The only condition a membership function must really satisfy is that it must vary between 0 and 1. The function itself can be an arbitrary curve whose shape can define as a function that suits from the point of view of simplicity, convenience, speed, and efficiency. A membership function for a fuzzy set A on the universe of discourse X is defined as µ</w:t>
      </w:r>
      <w:r w:rsidRPr="00A56618">
        <w:rPr>
          <w:rFonts w:ascii="Times New Roman" w:hAnsi="Times New Roman" w:cs="Times New Roman"/>
          <w:sz w:val="20"/>
          <w:szCs w:val="20"/>
          <w:vertAlign w:val="subscript"/>
        </w:rPr>
        <w:t>A</w:t>
      </w:r>
      <w:r w:rsidRPr="00A56618">
        <w:rPr>
          <w:rFonts w:ascii="Times New Roman" w:hAnsi="Times New Roman" w:cs="Times New Roman"/>
          <w:sz w:val="20"/>
          <w:szCs w:val="20"/>
        </w:rPr>
        <w:t xml:space="preserve">: X → [0, 1], where each element of X is mapped to a value between 0 and 1. This value, called membership value or degree of membership, quantifies the grade of membership of the element in X to the fuzzy set A. Membership functions allow to graphically represent a fuzzy set. The </w:t>
      </w:r>
      <w:r w:rsidRPr="00A56618">
        <w:rPr>
          <w:rFonts w:ascii="Times New Roman" w:hAnsi="Times New Roman" w:cs="Times New Roman"/>
          <w:i/>
          <w:iCs/>
          <w:sz w:val="20"/>
          <w:szCs w:val="20"/>
        </w:rPr>
        <w:t>x</w:t>
      </w:r>
      <w:r w:rsidRPr="00A56618">
        <w:rPr>
          <w:rFonts w:ascii="Times New Roman" w:hAnsi="Times New Roman" w:cs="Times New Roman"/>
          <w:sz w:val="20"/>
          <w:szCs w:val="20"/>
        </w:rPr>
        <w:t xml:space="preserve"> axis represents the universe of discourse, whereas the </w:t>
      </w:r>
      <w:r w:rsidRPr="00A56618">
        <w:rPr>
          <w:rFonts w:ascii="Times New Roman" w:hAnsi="Times New Roman" w:cs="Times New Roman"/>
          <w:i/>
          <w:iCs/>
          <w:sz w:val="20"/>
          <w:szCs w:val="20"/>
        </w:rPr>
        <w:t>y</w:t>
      </w:r>
      <w:r w:rsidRPr="00A56618">
        <w:rPr>
          <w:rFonts w:ascii="Times New Roman" w:hAnsi="Times New Roman" w:cs="Times New Roman"/>
          <w:sz w:val="20"/>
          <w:szCs w:val="20"/>
        </w:rPr>
        <w:t xml:space="preserve"> axis represents the degrees of membership in the [0, 1] interval.</w:t>
      </w:r>
    </w:p>
    <w:p w:rsidR="00A56618" w:rsidRPr="00A56618" w:rsidRDefault="00A56618" w:rsidP="00A56618">
      <w:pPr>
        <w:autoSpaceDE w:val="0"/>
        <w:autoSpaceDN w:val="0"/>
        <w:adjustRightInd w:val="0"/>
        <w:spacing w:after="0"/>
        <w:jc w:val="both"/>
        <w:rPr>
          <w:rFonts w:ascii="Times New Roman" w:hAnsi="Times New Roman" w:cs="Times New Roman"/>
          <w:b/>
          <w:sz w:val="20"/>
          <w:szCs w:val="20"/>
        </w:rPr>
      </w:pPr>
      <w:r w:rsidRPr="00A56618">
        <w:rPr>
          <w:rFonts w:ascii="Times New Roman" w:hAnsi="Times New Roman" w:cs="Times New Roman"/>
          <w:b/>
          <w:sz w:val="20"/>
          <w:szCs w:val="20"/>
        </w:rPr>
        <w:t>Types of Membership Functions</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Triangular</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Trapezoidal</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Gaussian</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 xml:space="preserve">Generalized Bell </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Piecewise linear</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Sigmoid</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S – shaped curve</w:t>
      </w:r>
    </w:p>
    <w:p w:rsidR="00A56618" w:rsidRPr="00A56618" w:rsidRDefault="00A56618" w:rsidP="00A56618">
      <w:pPr>
        <w:pStyle w:val="ListParagraph"/>
        <w:numPr>
          <w:ilvl w:val="0"/>
          <w:numId w:val="4"/>
        </w:numPr>
        <w:autoSpaceDE w:val="0"/>
        <w:autoSpaceDN w:val="0"/>
        <w:adjustRightInd w:val="0"/>
        <w:spacing w:after="0" w:line="276" w:lineRule="auto"/>
        <w:jc w:val="both"/>
        <w:rPr>
          <w:rFonts w:ascii="Times New Roman" w:hAnsi="Times New Roman" w:cs="Times New Roman"/>
          <w:sz w:val="20"/>
          <w:szCs w:val="20"/>
        </w:rPr>
      </w:pPr>
      <w:r w:rsidRPr="00A56618">
        <w:rPr>
          <w:rFonts w:ascii="Times New Roman" w:hAnsi="Times New Roman" w:cs="Times New Roman"/>
          <w:sz w:val="20"/>
          <w:szCs w:val="20"/>
        </w:rPr>
        <w:t xml:space="preserve">Z – shaped curve </w:t>
      </w:r>
    </w:p>
    <w:p w:rsidR="00A56618" w:rsidRPr="00A56618" w:rsidRDefault="00A56618" w:rsidP="00A56618">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 xml:space="preserve">The simplest membership functions are formed using straight lines. Of these, the simplest is the </w:t>
      </w:r>
      <w:r w:rsidRPr="00A56618">
        <w:rPr>
          <w:rFonts w:ascii="Times New Roman" w:hAnsi="Times New Roman" w:cs="Times New Roman"/>
          <w:iCs/>
          <w:sz w:val="20"/>
          <w:szCs w:val="20"/>
        </w:rPr>
        <w:t xml:space="preserve">triangular </w:t>
      </w:r>
      <w:r w:rsidRPr="00A56618">
        <w:rPr>
          <w:rFonts w:ascii="Times New Roman" w:hAnsi="Times New Roman" w:cs="Times New Roman"/>
          <w:sz w:val="20"/>
          <w:szCs w:val="20"/>
        </w:rPr>
        <w:t xml:space="preserve">membership function, and it has the function name trimf. This function is nothing more than a collection of three points forming a triangle. The </w:t>
      </w:r>
      <w:r w:rsidRPr="00A56618">
        <w:rPr>
          <w:rFonts w:ascii="Times New Roman" w:hAnsi="Times New Roman" w:cs="Times New Roman"/>
          <w:iCs/>
          <w:sz w:val="20"/>
          <w:szCs w:val="20"/>
        </w:rPr>
        <w:t xml:space="preserve">trapezoidal </w:t>
      </w:r>
      <w:r w:rsidRPr="00A56618">
        <w:rPr>
          <w:rFonts w:ascii="Times New Roman" w:hAnsi="Times New Roman" w:cs="Times New Roman"/>
          <w:sz w:val="20"/>
          <w:szCs w:val="20"/>
        </w:rPr>
        <w:t>membership function, trapmf, has a flat top and really is just a truncated triangle curve. These straight line membership functions have the advantage of simplicity.</w:t>
      </w:r>
    </w:p>
    <w:p w:rsidR="00FB4BCA" w:rsidRDefault="00FB4BCA"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526DDB" w:rsidRDefault="00526DDB"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sidRPr="00586FCD">
        <w:rPr>
          <w:rFonts w:ascii="Times New Roman" w:hAnsi="Times New Roman"/>
          <w:b/>
          <w:color w:val="44546A" w:themeColor="text2"/>
        </w:rPr>
        <w:t>RESULTS AND DISCUSSION</w:t>
      </w:r>
    </w:p>
    <w:p w:rsidR="00A56618" w:rsidRDefault="00A56618" w:rsidP="00A56618">
      <w:pPr>
        <w:jc w:val="both"/>
        <w:rPr>
          <w:rFonts w:ascii="Times New Roman" w:hAnsi="Times New Roman" w:cs="Times New Roman"/>
          <w:sz w:val="20"/>
          <w:szCs w:val="20"/>
          <w:lang w:bidi="ta-IN"/>
        </w:rPr>
      </w:pPr>
      <w:r w:rsidRPr="00A56618">
        <w:rPr>
          <w:rFonts w:ascii="Times New Roman" w:hAnsi="Times New Roman" w:cs="Times New Roman"/>
          <w:sz w:val="20"/>
          <w:szCs w:val="20"/>
        </w:rPr>
        <w:t xml:space="preserve">Segmentation involves separating an image into regions corresponding to objects. It usually tries to segment regions by identifying common properties. Similarly, it identifies contours by identifying differences between regions which is in the form of edges. The simplest property that denotes pixels in a region can share is said to be intensity. So, a natural way to segment such regions is through Thresholding with the separation of light and dark regions. It creates binary images from gray-level ones by turning all pixels below some threshold to zero and all pixels above that threshold to one. In this work, Fuzzy Inference System produce image result by scanning the given input image with the help of masks. After that, thresholding is included for the masking result. Here output of Fuzzy Inference System is taken as input for Thresholding process. </w:t>
      </w:r>
      <w:r w:rsidRPr="00A56618">
        <w:rPr>
          <w:rFonts w:ascii="Times New Roman" w:hAnsi="Times New Roman" w:cs="Times New Roman"/>
          <w:sz w:val="20"/>
          <w:szCs w:val="20"/>
          <w:lang w:bidi="ta-IN"/>
        </w:rPr>
        <w:t xml:space="preserve">Masking can be done through fuzzy membership functions with respect to fuzzy rules. Here rules can be formed on the basis of If-Then statements and it frames the mask for scanning. Formed mask can be used to slide over the input images to find the edges as basic step. </w:t>
      </w:r>
    </w:p>
    <w:p w:rsidR="00CC702D" w:rsidRPr="00A56618" w:rsidRDefault="00CC702D" w:rsidP="00CC702D">
      <w:pPr>
        <w:jc w:val="both"/>
        <w:rPr>
          <w:rFonts w:ascii="Times New Roman" w:hAnsi="Times New Roman" w:cs="Times New Roman"/>
          <w:sz w:val="20"/>
          <w:szCs w:val="20"/>
          <w:lang w:bidi="ta-IN"/>
        </w:rPr>
      </w:pPr>
      <w:r w:rsidRPr="00A56618">
        <w:rPr>
          <w:rFonts w:ascii="Times New Roman" w:hAnsi="Times New Roman" w:cs="Times New Roman"/>
          <w:sz w:val="20"/>
          <w:szCs w:val="20"/>
        </w:rPr>
        <w:t>Basically, Edge detection process can be done through following process.</w:t>
      </w:r>
    </w:p>
    <w:p w:rsidR="00CC702D" w:rsidRPr="00A56618" w:rsidRDefault="00CC702D" w:rsidP="00CC702D">
      <w:pPr>
        <w:pStyle w:val="ListParagraph"/>
        <w:numPr>
          <w:ilvl w:val="0"/>
          <w:numId w:val="5"/>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Compute the local derivative.</w:t>
      </w:r>
    </w:p>
    <w:p w:rsidR="00CC702D" w:rsidRPr="00A56618" w:rsidRDefault="00CC702D" w:rsidP="00CC702D">
      <w:pPr>
        <w:pStyle w:val="ListParagraph"/>
        <w:numPr>
          <w:ilvl w:val="0"/>
          <w:numId w:val="5"/>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Magnitude of the 1</w:t>
      </w:r>
      <w:r w:rsidRPr="00A56618">
        <w:rPr>
          <w:rFonts w:ascii="Times New Roman" w:hAnsi="Times New Roman" w:cs="Times New Roman"/>
          <w:sz w:val="20"/>
          <w:szCs w:val="20"/>
          <w:vertAlign w:val="superscript"/>
        </w:rPr>
        <w:t>st</w:t>
      </w:r>
      <w:r w:rsidRPr="00A56618">
        <w:rPr>
          <w:rFonts w:ascii="Times New Roman" w:hAnsi="Times New Roman" w:cs="Times New Roman"/>
          <w:sz w:val="20"/>
          <w:szCs w:val="20"/>
        </w:rPr>
        <w:t xml:space="preserve"> derivative can be used to detect the presence of an edge.</w:t>
      </w:r>
    </w:p>
    <w:p w:rsidR="00CC702D" w:rsidRPr="00A56618" w:rsidRDefault="00CC702D" w:rsidP="00CC702D">
      <w:pPr>
        <w:pStyle w:val="ListParagraph"/>
        <w:numPr>
          <w:ilvl w:val="0"/>
          <w:numId w:val="5"/>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The sign of the 2</w:t>
      </w:r>
      <w:r w:rsidRPr="00A56618">
        <w:rPr>
          <w:rFonts w:ascii="Times New Roman" w:hAnsi="Times New Roman" w:cs="Times New Roman"/>
          <w:sz w:val="20"/>
          <w:szCs w:val="20"/>
          <w:vertAlign w:val="superscript"/>
        </w:rPr>
        <w:t>nd</w:t>
      </w:r>
      <w:r w:rsidRPr="00A56618">
        <w:rPr>
          <w:rFonts w:ascii="Times New Roman" w:hAnsi="Times New Roman" w:cs="Times New Roman"/>
          <w:sz w:val="20"/>
          <w:szCs w:val="20"/>
        </w:rPr>
        <w:t xml:space="preserve"> derivative can be used to determine whether an edge pixel lies on the dark or light side of an image.</w:t>
      </w:r>
    </w:p>
    <w:p w:rsidR="00CC702D" w:rsidRPr="00A56618" w:rsidRDefault="00CC702D" w:rsidP="00CC702D">
      <w:pPr>
        <w:pStyle w:val="ListParagraph"/>
        <w:numPr>
          <w:ilvl w:val="0"/>
          <w:numId w:val="5"/>
        </w:numPr>
        <w:autoSpaceDE w:val="0"/>
        <w:autoSpaceDN w:val="0"/>
        <w:adjustRightInd w:val="0"/>
        <w:spacing w:after="0" w:line="276" w:lineRule="auto"/>
        <w:ind w:left="360"/>
        <w:jc w:val="both"/>
        <w:rPr>
          <w:rFonts w:ascii="Times New Roman" w:hAnsi="Times New Roman" w:cs="Times New Roman"/>
          <w:sz w:val="20"/>
          <w:szCs w:val="20"/>
        </w:rPr>
      </w:pPr>
      <w:r w:rsidRPr="00A56618">
        <w:rPr>
          <w:rFonts w:ascii="Times New Roman" w:hAnsi="Times New Roman" w:cs="Times New Roman"/>
          <w:sz w:val="20"/>
          <w:szCs w:val="20"/>
        </w:rPr>
        <w:t>Zero crossing of the 2</w:t>
      </w:r>
      <w:r w:rsidRPr="00A56618">
        <w:rPr>
          <w:rFonts w:ascii="Times New Roman" w:hAnsi="Times New Roman" w:cs="Times New Roman"/>
          <w:sz w:val="20"/>
          <w:szCs w:val="20"/>
          <w:vertAlign w:val="superscript"/>
        </w:rPr>
        <w:t>nd</w:t>
      </w:r>
      <w:r w:rsidRPr="00A56618">
        <w:rPr>
          <w:rFonts w:ascii="Times New Roman" w:hAnsi="Times New Roman" w:cs="Times New Roman"/>
          <w:sz w:val="20"/>
          <w:szCs w:val="20"/>
        </w:rPr>
        <w:t xml:space="preserve"> derivative is at the midpoint of a transition in gray level, which provides a powerful approach for locating the edge.</w:t>
      </w:r>
    </w:p>
    <w:p w:rsidR="00CC702D" w:rsidRPr="00A56618" w:rsidRDefault="00CC702D" w:rsidP="00CC702D">
      <w:pPr>
        <w:autoSpaceDE w:val="0"/>
        <w:autoSpaceDN w:val="0"/>
        <w:adjustRightInd w:val="0"/>
        <w:spacing w:after="0"/>
        <w:jc w:val="both"/>
        <w:rPr>
          <w:rFonts w:ascii="Times New Roman" w:hAnsi="Times New Roman" w:cs="Times New Roman"/>
          <w:sz w:val="20"/>
          <w:szCs w:val="20"/>
        </w:rPr>
      </w:pPr>
      <w:r w:rsidRPr="00A56618">
        <w:rPr>
          <w:rFonts w:ascii="Times New Roman" w:hAnsi="Times New Roman" w:cs="Times New Roman"/>
          <w:sz w:val="20"/>
          <w:szCs w:val="20"/>
        </w:rPr>
        <w:tab/>
      </w:r>
    </w:p>
    <w:p w:rsidR="00CC702D" w:rsidRPr="00A56618" w:rsidRDefault="00CC702D" w:rsidP="00CC702D">
      <w:pPr>
        <w:pStyle w:val="NoSpacing"/>
        <w:spacing w:line="276" w:lineRule="auto"/>
        <w:jc w:val="both"/>
        <w:rPr>
          <w:rFonts w:ascii="Times New Roman" w:hAnsi="Times New Roman"/>
          <w:sz w:val="20"/>
          <w:szCs w:val="20"/>
        </w:rPr>
      </w:pPr>
      <w:r w:rsidRPr="00A56618">
        <w:rPr>
          <w:rFonts w:ascii="Times New Roman" w:hAnsi="Times New Roman"/>
          <w:sz w:val="20"/>
          <w:szCs w:val="20"/>
        </w:rPr>
        <w:t>In this work, first order derivative is used to detect edges effectively. It detects edges by looking maximum and minimum in 1</w:t>
      </w:r>
      <w:r w:rsidRPr="00A56618">
        <w:rPr>
          <w:rFonts w:ascii="Times New Roman" w:hAnsi="Times New Roman"/>
          <w:sz w:val="20"/>
          <w:szCs w:val="20"/>
          <w:vertAlign w:val="superscript"/>
        </w:rPr>
        <w:t>st</w:t>
      </w:r>
      <w:r w:rsidRPr="00A56618">
        <w:rPr>
          <w:rFonts w:ascii="Times New Roman" w:hAnsi="Times New Roman"/>
          <w:sz w:val="20"/>
          <w:szCs w:val="20"/>
        </w:rPr>
        <w:t xml:space="preserve"> derivative of the image. Applying a first derivative to resultant image in the direction of important variation enhances the visibility of small steps and other details.</w:t>
      </w:r>
    </w:p>
    <w:p w:rsidR="00A56618" w:rsidRPr="00A56618" w:rsidRDefault="00A56618" w:rsidP="00A56618">
      <w:pPr>
        <w:jc w:val="center"/>
        <w:rPr>
          <w:rFonts w:ascii="Times New Roman" w:hAnsi="Times New Roman" w:cs="Times New Roman"/>
          <w:b/>
          <w:bCs/>
          <w:sz w:val="20"/>
          <w:szCs w:val="20"/>
        </w:rPr>
      </w:pPr>
      <w:r w:rsidRPr="00A56618">
        <w:rPr>
          <w:rFonts w:ascii="Times New Roman" w:hAnsi="Times New Roman" w:cs="Times New Roman"/>
          <w:b/>
          <w:bCs/>
          <w:noProof/>
          <w:sz w:val="20"/>
          <w:szCs w:val="20"/>
        </w:rPr>
        <w:t xml:space="preserve">Table 1: </w:t>
      </w:r>
      <w:r w:rsidRPr="00A56618">
        <w:rPr>
          <w:rFonts w:ascii="Times New Roman" w:hAnsi="Times New Roman" w:cs="Times New Roman"/>
          <w:b/>
          <w:bCs/>
          <w:sz w:val="20"/>
          <w:szCs w:val="20"/>
        </w:rPr>
        <w:t>Advantage and disadvantage of Color Image Segmentation Methods</w:t>
      </w:r>
    </w:p>
    <w:tbl>
      <w:tblPr>
        <w:tblW w:w="0" w:type="auto"/>
        <w:tblInd w:w="288"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ayout w:type="fixed"/>
        <w:tblLook w:val="04A0" w:firstRow="1" w:lastRow="0" w:firstColumn="1" w:lastColumn="0" w:noHBand="0" w:noVBand="1"/>
      </w:tblPr>
      <w:tblGrid>
        <w:gridCol w:w="805"/>
        <w:gridCol w:w="1900"/>
        <w:gridCol w:w="2935"/>
        <w:gridCol w:w="3135"/>
      </w:tblGrid>
      <w:tr w:rsidR="00A56618" w:rsidRPr="00A56618" w:rsidTr="00C716B4">
        <w:trPr>
          <w:trHeight w:val="424"/>
        </w:trPr>
        <w:tc>
          <w:tcPr>
            <w:tcW w:w="805" w:type="dxa"/>
            <w:tcBorders>
              <w:top w:val="single" w:sz="8" w:space="0" w:color="8064A2"/>
              <w:left w:val="single" w:sz="8" w:space="0" w:color="8064A2"/>
              <w:bottom w:val="single" w:sz="18" w:space="0" w:color="8064A2"/>
              <w:right w:val="single" w:sz="8" w:space="0" w:color="8064A2"/>
            </w:tcBorders>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S.No</w:t>
            </w:r>
          </w:p>
        </w:tc>
        <w:tc>
          <w:tcPr>
            <w:tcW w:w="1900" w:type="dxa"/>
            <w:tcBorders>
              <w:top w:val="single" w:sz="8" w:space="0" w:color="8064A2"/>
              <w:left w:val="single" w:sz="8" w:space="0" w:color="8064A2"/>
              <w:bottom w:val="single" w:sz="18" w:space="0" w:color="8064A2"/>
              <w:right w:val="single" w:sz="8" w:space="0" w:color="8064A2"/>
            </w:tcBorders>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Methods</w:t>
            </w:r>
          </w:p>
        </w:tc>
        <w:tc>
          <w:tcPr>
            <w:tcW w:w="2935" w:type="dxa"/>
            <w:tcBorders>
              <w:top w:val="single" w:sz="8" w:space="0" w:color="8064A2"/>
              <w:left w:val="single" w:sz="8" w:space="0" w:color="8064A2"/>
              <w:bottom w:val="single" w:sz="18" w:space="0" w:color="8064A2"/>
              <w:right w:val="single" w:sz="8" w:space="0" w:color="8064A2"/>
            </w:tcBorders>
          </w:tcPr>
          <w:p w:rsidR="00A56618" w:rsidRPr="00A56618" w:rsidRDefault="00A56618" w:rsidP="00533F50">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Advantages</w:t>
            </w:r>
          </w:p>
        </w:tc>
        <w:tc>
          <w:tcPr>
            <w:tcW w:w="3135" w:type="dxa"/>
            <w:tcBorders>
              <w:top w:val="single" w:sz="8" w:space="0" w:color="8064A2"/>
              <w:left w:val="single" w:sz="8" w:space="0" w:color="8064A2"/>
              <w:bottom w:val="single" w:sz="18" w:space="0" w:color="8064A2"/>
              <w:right w:val="single" w:sz="8" w:space="0" w:color="8064A2"/>
            </w:tcBorders>
          </w:tcPr>
          <w:p w:rsidR="00A56618" w:rsidRPr="00A56618" w:rsidRDefault="00A56618" w:rsidP="00533F50">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Disadvantages</w:t>
            </w:r>
          </w:p>
        </w:tc>
      </w:tr>
      <w:tr w:rsidR="00A56618" w:rsidRPr="00A56618" w:rsidTr="00C716B4">
        <w:trPr>
          <w:trHeight w:val="567"/>
        </w:trPr>
        <w:tc>
          <w:tcPr>
            <w:tcW w:w="80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1</w:t>
            </w:r>
          </w:p>
        </w:tc>
        <w:tc>
          <w:tcPr>
            <w:tcW w:w="1900"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Histogram</w:t>
            </w:r>
          </w:p>
        </w:tc>
        <w:tc>
          <w:tcPr>
            <w:tcW w:w="29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Works well with low computation complexity</w:t>
            </w:r>
          </w:p>
        </w:tc>
        <w:tc>
          <w:tcPr>
            <w:tcW w:w="31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Did’t consider the spatial details</w:t>
            </w:r>
          </w:p>
        </w:tc>
      </w:tr>
      <w:tr w:rsidR="00A56618" w:rsidRPr="00A56618" w:rsidTr="00C716B4">
        <w:trPr>
          <w:trHeight w:val="790"/>
        </w:trPr>
        <w:tc>
          <w:tcPr>
            <w:tcW w:w="805"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2</w:t>
            </w:r>
          </w:p>
        </w:tc>
        <w:tc>
          <w:tcPr>
            <w:tcW w:w="1900"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Edge Detection</w:t>
            </w:r>
          </w:p>
        </w:tc>
        <w:tc>
          <w:tcPr>
            <w:tcW w:w="29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noProof/>
                <w:sz w:val="20"/>
                <w:szCs w:val="20"/>
              </w:rPr>
              <w:t xml:space="preserve">Gives better results </w:t>
            </w:r>
            <w:r w:rsidRPr="00A56618">
              <w:rPr>
                <w:rFonts w:ascii="Times New Roman" w:hAnsi="Times New Roman" w:cs="Times New Roman"/>
                <w:sz w:val="20"/>
                <w:szCs w:val="20"/>
                <w:lang w:bidi="ta-IN"/>
              </w:rPr>
              <w:t>for images having good contrast between regions</w:t>
            </w:r>
          </w:p>
        </w:tc>
        <w:tc>
          <w:tcPr>
            <w:tcW w:w="31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sz w:val="20"/>
                <w:szCs w:val="20"/>
                <w:lang w:bidi="ta-IN"/>
              </w:rPr>
              <w:t>Less unaffected to noise than other techniques</w:t>
            </w:r>
          </w:p>
        </w:tc>
      </w:tr>
      <w:tr w:rsidR="00A56618" w:rsidRPr="00A56618" w:rsidTr="00C716B4">
        <w:trPr>
          <w:trHeight w:val="440"/>
        </w:trPr>
        <w:tc>
          <w:tcPr>
            <w:tcW w:w="80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3</w:t>
            </w:r>
          </w:p>
        </w:tc>
        <w:tc>
          <w:tcPr>
            <w:tcW w:w="1900"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Fuzzy</w:t>
            </w:r>
          </w:p>
        </w:tc>
        <w:tc>
          <w:tcPr>
            <w:tcW w:w="29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sz w:val="20"/>
                <w:szCs w:val="20"/>
                <w:lang w:bidi="ta-IN"/>
              </w:rPr>
              <w:t>Fuzzy IF-THEN rules can be used to perform approximate inference</w:t>
            </w:r>
          </w:p>
        </w:tc>
        <w:tc>
          <w:tcPr>
            <w:tcW w:w="31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sz w:val="20"/>
                <w:szCs w:val="20"/>
                <w:lang w:bidi="ta-IN"/>
              </w:rPr>
              <w:t>The computation involved in fuzzy approaches could be intensive</w:t>
            </w:r>
          </w:p>
        </w:tc>
      </w:tr>
      <w:tr w:rsidR="00A56618" w:rsidRPr="00A56618" w:rsidTr="00C716B4">
        <w:trPr>
          <w:trHeight w:val="151"/>
        </w:trPr>
        <w:tc>
          <w:tcPr>
            <w:tcW w:w="805"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4</w:t>
            </w:r>
          </w:p>
        </w:tc>
        <w:tc>
          <w:tcPr>
            <w:tcW w:w="1900"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Neural Networks</w:t>
            </w:r>
          </w:p>
        </w:tc>
        <w:tc>
          <w:tcPr>
            <w:tcW w:w="29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sz w:val="20"/>
                <w:szCs w:val="20"/>
                <w:lang w:bidi="ta-IN"/>
              </w:rPr>
              <w:t>Fully utilize the parallel nature of neural networks</w:t>
            </w:r>
          </w:p>
        </w:tc>
        <w:tc>
          <w:tcPr>
            <w:tcW w:w="31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jc w:val="both"/>
              <w:rPr>
                <w:rFonts w:ascii="Times New Roman" w:hAnsi="Times New Roman" w:cs="Times New Roman"/>
                <w:b/>
                <w:bCs/>
                <w:noProof/>
                <w:sz w:val="20"/>
                <w:szCs w:val="20"/>
              </w:rPr>
            </w:pPr>
            <w:r w:rsidRPr="00A56618">
              <w:rPr>
                <w:rFonts w:ascii="Times New Roman" w:hAnsi="Times New Roman" w:cs="Times New Roman"/>
                <w:sz w:val="20"/>
                <w:szCs w:val="20"/>
                <w:lang w:bidi="ta-IN"/>
              </w:rPr>
              <w:t>Training time is long</w:t>
            </w:r>
          </w:p>
        </w:tc>
      </w:tr>
      <w:tr w:rsidR="00A56618" w:rsidRPr="00A56618" w:rsidTr="00C716B4">
        <w:trPr>
          <w:trHeight w:val="151"/>
        </w:trPr>
        <w:tc>
          <w:tcPr>
            <w:tcW w:w="80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5</w:t>
            </w:r>
          </w:p>
        </w:tc>
        <w:tc>
          <w:tcPr>
            <w:tcW w:w="1900"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Pixel</w:t>
            </w:r>
          </w:p>
        </w:tc>
        <w:tc>
          <w:tcPr>
            <w:tcW w:w="29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Easy to identify objects with pixel by pixel.</w:t>
            </w:r>
          </w:p>
        </w:tc>
        <w:tc>
          <w:tcPr>
            <w:tcW w:w="31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Effective only with black and white edges.</w:t>
            </w:r>
          </w:p>
        </w:tc>
      </w:tr>
      <w:tr w:rsidR="00A56618" w:rsidRPr="00A56618" w:rsidTr="00C716B4">
        <w:trPr>
          <w:trHeight w:val="151"/>
        </w:trPr>
        <w:tc>
          <w:tcPr>
            <w:tcW w:w="805"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6</w:t>
            </w:r>
          </w:p>
        </w:tc>
        <w:tc>
          <w:tcPr>
            <w:tcW w:w="1900" w:type="dxa"/>
            <w:tcBorders>
              <w:top w:val="single" w:sz="8" w:space="0" w:color="8064A2"/>
              <w:left w:val="single" w:sz="8" w:space="0" w:color="8064A2"/>
              <w:bottom w:val="single" w:sz="8" w:space="0" w:color="8064A2"/>
              <w:right w:val="single" w:sz="8" w:space="0" w:color="8064A2"/>
            </w:tcBorders>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Region</w:t>
            </w:r>
          </w:p>
        </w:tc>
        <w:tc>
          <w:tcPr>
            <w:tcW w:w="29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Partitioning the regions with respect to Objects.</w:t>
            </w:r>
          </w:p>
        </w:tc>
        <w:tc>
          <w:tcPr>
            <w:tcW w:w="3135" w:type="dxa"/>
            <w:tcBorders>
              <w:top w:val="single" w:sz="8" w:space="0" w:color="8064A2"/>
              <w:left w:val="single" w:sz="8" w:space="0" w:color="8064A2"/>
              <w:bottom w:val="single" w:sz="8" w:space="0" w:color="8064A2"/>
              <w:right w:val="single" w:sz="8" w:space="0" w:color="8064A2"/>
            </w:tcBorders>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Gives accurate results when adding one or more techniques.</w:t>
            </w:r>
          </w:p>
        </w:tc>
      </w:tr>
      <w:tr w:rsidR="00A56618" w:rsidRPr="00A56618" w:rsidTr="00C716B4">
        <w:trPr>
          <w:trHeight w:val="151"/>
        </w:trPr>
        <w:tc>
          <w:tcPr>
            <w:tcW w:w="80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b/>
                <w:bCs/>
                <w:noProof/>
                <w:sz w:val="20"/>
                <w:szCs w:val="20"/>
              </w:rPr>
            </w:pPr>
            <w:r w:rsidRPr="00A56618">
              <w:rPr>
                <w:rFonts w:ascii="Times New Roman" w:hAnsi="Times New Roman" w:cs="Times New Roman"/>
                <w:b/>
                <w:bCs/>
                <w:noProof/>
                <w:sz w:val="20"/>
                <w:szCs w:val="20"/>
              </w:rPr>
              <w:t>7</w:t>
            </w:r>
          </w:p>
        </w:tc>
        <w:tc>
          <w:tcPr>
            <w:tcW w:w="1900"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D75741">
            <w:pPr>
              <w:jc w:val="center"/>
              <w:rPr>
                <w:rFonts w:ascii="Times New Roman" w:hAnsi="Times New Roman" w:cs="Times New Roman"/>
                <w:noProof/>
                <w:sz w:val="20"/>
                <w:szCs w:val="20"/>
              </w:rPr>
            </w:pPr>
            <w:r w:rsidRPr="00A56618">
              <w:rPr>
                <w:rFonts w:ascii="Times New Roman" w:hAnsi="Times New Roman" w:cs="Times New Roman"/>
                <w:noProof/>
                <w:sz w:val="20"/>
                <w:szCs w:val="20"/>
              </w:rPr>
              <w:t>Model</w:t>
            </w:r>
          </w:p>
        </w:tc>
        <w:tc>
          <w:tcPr>
            <w:tcW w:w="29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Segmenting with respect to Statistical analysis.</w:t>
            </w:r>
          </w:p>
        </w:tc>
        <w:tc>
          <w:tcPr>
            <w:tcW w:w="3135" w:type="dxa"/>
            <w:tcBorders>
              <w:top w:val="single" w:sz="8" w:space="0" w:color="8064A2"/>
              <w:left w:val="single" w:sz="8" w:space="0" w:color="8064A2"/>
              <w:bottom w:val="single" w:sz="8" w:space="0" w:color="8064A2"/>
              <w:right w:val="single" w:sz="8" w:space="0" w:color="8064A2"/>
            </w:tcBorders>
            <w:shd w:val="clear" w:color="auto" w:fill="DFD8E8"/>
          </w:tcPr>
          <w:p w:rsidR="00A56618" w:rsidRPr="00A56618" w:rsidRDefault="00A56618" w:rsidP="00533F50">
            <w:pPr>
              <w:jc w:val="both"/>
              <w:rPr>
                <w:rFonts w:ascii="Times New Roman" w:hAnsi="Times New Roman" w:cs="Times New Roman"/>
                <w:noProof/>
                <w:sz w:val="20"/>
                <w:szCs w:val="20"/>
              </w:rPr>
            </w:pPr>
            <w:r w:rsidRPr="00A56618">
              <w:rPr>
                <w:rFonts w:ascii="Times New Roman" w:hAnsi="Times New Roman" w:cs="Times New Roman"/>
                <w:noProof/>
                <w:sz w:val="20"/>
                <w:szCs w:val="20"/>
              </w:rPr>
              <w:t>Difficult to process color attributes due to large amount of pixel values.</w:t>
            </w:r>
          </w:p>
        </w:tc>
      </w:tr>
    </w:tbl>
    <w:p w:rsidR="00C716B4" w:rsidRDefault="00C716B4" w:rsidP="00A56618">
      <w:pPr>
        <w:jc w:val="both"/>
        <w:rPr>
          <w:rFonts w:ascii="Times New Roman" w:hAnsi="Times New Roman" w:cs="Times New Roman"/>
          <w:sz w:val="20"/>
          <w:szCs w:val="20"/>
        </w:rPr>
      </w:pPr>
    </w:p>
    <w:p w:rsidR="00A56618" w:rsidRPr="00A56618" w:rsidRDefault="00A56618" w:rsidP="00A56618">
      <w:pPr>
        <w:jc w:val="both"/>
        <w:rPr>
          <w:rFonts w:ascii="Times New Roman" w:hAnsi="Times New Roman" w:cs="Times New Roman"/>
          <w:sz w:val="20"/>
          <w:szCs w:val="20"/>
        </w:rPr>
      </w:pPr>
      <w:r w:rsidRPr="00A56618">
        <w:rPr>
          <w:rFonts w:ascii="Times New Roman" w:hAnsi="Times New Roman" w:cs="Times New Roman"/>
          <w:sz w:val="20"/>
          <w:szCs w:val="20"/>
        </w:rPr>
        <w:t>Above table discuss the advantages and disadvantages of traditional segmentation techniques and point out the result views in the form of accuracy obtained.</w:t>
      </w:r>
    </w:p>
    <w:p w:rsidR="00FB4BCA" w:rsidRDefault="00FB4BCA" w:rsidP="00526DDB">
      <w:pPr>
        <w:spacing w:after="0" w:line="240" w:lineRule="auto"/>
        <w:rPr>
          <w:rFonts w:ascii="Times New Roman" w:hAnsi="Times New Roman"/>
          <w:b/>
          <w:bCs/>
          <w:color w:val="44546A" w:themeColor="text2"/>
        </w:rPr>
      </w:pPr>
    </w:p>
    <w:p w:rsidR="00AE4C43" w:rsidRDefault="00AE4C43" w:rsidP="00526DDB">
      <w:pPr>
        <w:spacing w:after="0" w:line="240" w:lineRule="auto"/>
        <w:rPr>
          <w:rFonts w:ascii="Times New Roman" w:hAnsi="Times New Roman"/>
          <w:b/>
          <w:bCs/>
          <w:color w:val="44546A" w:themeColor="text2"/>
        </w:rPr>
      </w:pPr>
    </w:p>
    <w:p w:rsidR="00AE4C43" w:rsidRDefault="00AE4C43" w:rsidP="00526DDB">
      <w:pPr>
        <w:spacing w:after="0" w:line="240" w:lineRule="auto"/>
        <w:rPr>
          <w:rFonts w:ascii="Times New Roman" w:hAnsi="Times New Roman"/>
          <w:b/>
          <w:bCs/>
          <w:color w:val="44546A" w:themeColor="text2"/>
        </w:rPr>
      </w:pPr>
    </w:p>
    <w:p w:rsidR="00526DDB" w:rsidRDefault="00526DDB" w:rsidP="00526DDB">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A56618" w:rsidRPr="00A56618" w:rsidRDefault="00A56618" w:rsidP="00A56618">
      <w:pPr>
        <w:autoSpaceDE w:val="0"/>
        <w:autoSpaceDN w:val="0"/>
        <w:adjustRightInd w:val="0"/>
        <w:jc w:val="both"/>
        <w:rPr>
          <w:rFonts w:ascii="Times New Roman" w:hAnsi="Times New Roman" w:cs="Times New Roman"/>
          <w:sz w:val="20"/>
          <w:szCs w:val="20"/>
          <w:lang w:bidi="ta-IN"/>
        </w:rPr>
      </w:pPr>
      <w:r w:rsidRPr="00A56618">
        <w:rPr>
          <w:rFonts w:ascii="Times New Roman" w:hAnsi="Times New Roman" w:cs="Times New Roman"/>
          <w:sz w:val="20"/>
          <w:szCs w:val="20"/>
        </w:rPr>
        <w:t xml:space="preserve">In this paper, segmentation algorithm for color images based on Thresholding and noise removal are described. Additionally, fuzzy membership function’s masking methods are proposed which is based on rules and that gives some likely results. </w:t>
      </w:r>
      <w:r w:rsidRPr="00A56618">
        <w:rPr>
          <w:rFonts w:ascii="Times New Roman" w:hAnsi="Times New Roman" w:cs="Times New Roman"/>
          <w:sz w:val="20"/>
          <w:szCs w:val="20"/>
          <w:lang w:bidi="ta-IN"/>
        </w:rPr>
        <w:t>A brief introduction to color image segmentation and fuzzy segmentation approach is discussed. The development based on the applications of fuzzy operators, properties and mathematics are presented, and segmentation based on IF-THEN rules is predicted as a promising research area in the near future. Suitable membership functions are chosen based on the parameters likely to assign for the variables. It concludes that triangular membership function must satisfy all the conditions (Because, it contains three variables format) which suits for implementation.</w:t>
      </w:r>
    </w:p>
    <w:p w:rsidR="00526DDB" w:rsidRPr="004F3B15" w:rsidRDefault="00526DDB" w:rsidP="00526DD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124DA0" w:rsidRPr="00124DA0"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Rafael C Gonzalez and Richard E Woods (2013), “Digital image processing”, ISBN 978-81-317-2695-2, Pearson Education.</w:t>
      </w:r>
    </w:p>
    <w:p w:rsidR="00124DA0" w:rsidRPr="00124DA0" w:rsidRDefault="00A56618" w:rsidP="00124DA0">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Rafael C Gonzalez, Richard E Woods and Steven L Eddins (2011), “Digital image processing using MATLAB”, ISBN – 13: 978-0-07-070262-2, Tata McGraw Hill Education.</w:t>
      </w:r>
    </w:p>
    <w:p w:rsidR="00124DA0" w:rsidRPr="00124DA0" w:rsidRDefault="00A56618" w:rsidP="00124DA0">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Firas Ajil Jassim, Fawzi H. Altaani, “Hybridization of Otsu Method and Median Filter for Color Image Segmentation”, International Journal of Soft Computing and Engineering (IJSCE) ISSN: 2231-2307, Volume-3, Issue-2, May 2013.</w:t>
      </w:r>
    </w:p>
    <w:p w:rsidR="00124DA0" w:rsidRPr="00124DA0"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color w:val="010202"/>
          <w:sz w:val="20"/>
          <w:szCs w:val="20"/>
        </w:rPr>
        <w:t xml:space="preserve">Song Gao, Chengcui Zhang, and Wei-Bang Chen, “An Improvement of Color Image Segmentation through Projective Clustering”, </w:t>
      </w:r>
      <w:r w:rsidRPr="00124DA0">
        <w:rPr>
          <w:rFonts w:ascii="Times New Roman" w:hAnsi="Times New Roman" w:cs="Times New Roman"/>
          <w:sz w:val="20"/>
          <w:szCs w:val="20"/>
        </w:rPr>
        <w:t xml:space="preserve">IEEE IRI 2012, August 8-10, 2012. </w:t>
      </w:r>
    </w:p>
    <w:p w:rsidR="00124DA0" w:rsidRPr="00124DA0" w:rsidRDefault="00A56618" w:rsidP="00124DA0">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Mrs. C. Mythili, Dr. V. Kavitha, “Efficient Technique for Color Image Noise Reduction”, The Research Bulletin of Jorda</w:t>
      </w:r>
      <w:r w:rsidR="00124DA0">
        <w:rPr>
          <w:rFonts w:ascii="Times New Roman" w:hAnsi="Times New Roman" w:cs="Times New Roman"/>
          <w:sz w:val="20"/>
          <w:szCs w:val="20"/>
        </w:rPr>
        <w:t>n, ACM, Volume 2, Issue 3, 2011</w:t>
      </w:r>
    </w:p>
    <w:p w:rsidR="00124DA0" w:rsidRPr="00124DA0"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Nikita Sharma, Mahendra Mishra, Manish Shrivastava, “Color Image Segmentation Techniques and Issues: An Approach”, International Journal of Scientific &amp; Technology Resea</w:t>
      </w:r>
      <w:r w:rsidR="00124DA0">
        <w:rPr>
          <w:rFonts w:ascii="Times New Roman" w:hAnsi="Times New Roman" w:cs="Times New Roman"/>
          <w:sz w:val="20"/>
          <w:szCs w:val="20"/>
        </w:rPr>
        <w:t>rch Volume 1, Issue 4, May 2012</w:t>
      </w:r>
    </w:p>
    <w:p w:rsidR="00124DA0" w:rsidRPr="00124DA0"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Jan Puzicha and Serge Belongie, “Model–based Halftoning for Color Image Segmentation”, UC Berkeley, Department of Computer Science, December 2002.</w:t>
      </w:r>
    </w:p>
    <w:p w:rsidR="00124DA0" w:rsidRPr="00124DA0" w:rsidRDefault="00A56618" w:rsidP="00124DA0">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sz w:val="20"/>
          <w:szCs w:val="20"/>
        </w:rPr>
        <w:t>Soumya Dutta, Bidyut B. Chaudhuri, “Homogenous Region based Color Image Segmentation”, Proceedings of the World Congress on Engineering and Computer Science, ISBN: 978-988-18210-2-7, Volume 2, October 2009.</w:t>
      </w:r>
    </w:p>
    <w:p w:rsid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124DA0">
        <w:rPr>
          <w:rFonts w:ascii="Times New Roman" w:hAnsi="Times New Roman" w:cs="Times New Roman"/>
          <w:bCs/>
          <w:sz w:val="20"/>
          <w:szCs w:val="20"/>
        </w:rPr>
        <w:t>E. Boopathi Kumar and M. Sundaresan, “Edge Detection Using Trapezoidal Membership Function Based on Fuzzy‘s Mamdani Inference System”, IEEE, 2014.</w:t>
      </w:r>
    </w:p>
    <w:p w:rsidR="00B10F43"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bCs/>
          <w:sz w:val="20"/>
          <w:szCs w:val="20"/>
        </w:rPr>
        <w:t>E. Boopathi Kumar and M. Sundaresan, “Fuzzy Inference System based Edge Detection using Fuzzy Membership Functions”, International Journal of Computer Applications, ISSN: 0975 – 8887, Volume 112, Issue: 4, February 2015.</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M. Jogendra Kumar, Dr. GVS Raj Kumar, R. Vijay Kumar Reddy, “Review on Image Segmentation Techniques”, International Journal of Scientific Research Engineering &amp; Technology (IJSRET), ISSN 2278 – 0882, Vo</w:t>
      </w:r>
      <w:r w:rsidR="00B10F43">
        <w:rPr>
          <w:rFonts w:ascii="Times New Roman" w:hAnsi="Times New Roman" w:cs="Times New Roman"/>
          <w:sz w:val="20"/>
          <w:szCs w:val="20"/>
        </w:rPr>
        <w:t>lume 3, Issue 6, September 2014</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Rozy Kumari, Narinder Sharma, “A Study on the Different Image Segmentation Technique”, International Journal of Engineering and Innovative Technology (IJEIT), ISSN: 2277-3754, Volume 4, Issue 1, July 2014.</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H.D. Cheng, X.H. Jiang, Y. Sun, Jingli Wang, “Color image segmentation: advances and prospects”, Pattern Recognition 34 (2001) 2259-2281.</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M. Borsotti, P. Campadelli, R. Schettini, “Quantitative evaluation of color image segmentation results”, Pattern Recognition Letters 19 (1998) 741–747</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Navkirat Kaur, V. K. Banga, Avneet Kaur, “Image Segmentation Based on Color”, International Journal of Research in Engineering and Technology, Volume: 02 I</w:t>
      </w:r>
      <w:r w:rsidR="00B10F43">
        <w:rPr>
          <w:rFonts w:ascii="Times New Roman" w:hAnsi="Times New Roman" w:cs="Times New Roman"/>
          <w:sz w:val="20"/>
          <w:szCs w:val="20"/>
        </w:rPr>
        <w:t>ssue: 11 | Nov-201</w:t>
      </w:r>
    </w:p>
    <w:p w:rsidR="00B10F43" w:rsidRPr="00B10F43"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Frank Y. Shih, Shouxian Cheng, “Automatic seeded region growing for color image segmentation”, Image and Vision Computing 23 (2005) 877–886</w:t>
      </w:r>
    </w:p>
    <w:p w:rsidR="00B10F43" w:rsidRPr="00B10F43"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Khande Bharath Kumar and D. Venkataraman, “Object Detection Using Robust Image”, © Springer India 2015, L.P. Suresh et al. (eds.), Artificial Intelligence and Evolutionary Algorithms in Engineering Systems, Advances in Intelligent Systems and Computing 324</w:t>
      </w:r>
      <w:r w:rsidR="00B10F43">
        <w:rPr>
          <w:rFonts w:ascii="Times New Roman" w:hAnsi="Times New Roman" w:cs="Times New Roman"/>
          <w:sz w:val="20"/>
          <w:szCs w:val="20"/>
        </w:rPr>
        <w:t>, DOI 10.1007/978-81-322-2126-5</w:t>
      </w:r>
    </w:p>
    <w:p w:rsidR="00B10F43" w:rsidRPr="00B10F43" w:rsidRDefault="00A56618" w:rsidP="00A56618">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Mihir Narayan Mohanty and Subhashree Rout, “An Intelligent Method for Moving Object Detection”, © Springer India 2015 L.C. Jain et al. (eds.), Intelligent Computing, Communication and Devices, Advances in Intelligent Systems and Computing 309, DOI 10.1007/978-81-322-2009-1.</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Emmanuel Joy and J. Dinesh Peter, “Tracking of Unique Colored Objects: A Simple, Fast Visual Object Detection and Tracking Technique”, E.B. Rajsingh et al. (eds.), Informatics and Communication Technologies for Societal Development, DOI 10.1007/978-81-322-1916-3_15, © Springer</w:t>
      </w:r>
      <w:r w:rsidR="00B10F43">
        <w:rPr>
          <w:rFonts w:ascii="Times New Roman" w:hAnsi="Times New Roman" w:cs="Times New Roman"/>
          <w:sz w:val="20"/>
          <w:szCs w:val="20"/>
        </w:rPr>
        <w:t xml:space="preserve"> India 2015</w:t>
      </w:r>
    </w:p>
    <w:p w:rsidR="00B10F43" w:rsidRPr="00B10F43" w:rsidRDefault="00A56618" w:rsidP="00B10F43">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Simranjit Singh Walia, Gagandeep Singh, “Color based Edge detection techniques– A review”, International Journal of Engineering and Innovative Technology, Volume 3, Issue 9, March 2014.</w:t>
      </w:r>
    </w:p>
    <w:p w:rsidR="00CD384B" w:rsidRPr="00CD384B" w:rsidRDefault="00A56618" w:rsidP="00CD384B">
      <w:pPr>
        <w:pStyle w:val="ListParagraph"/>
        <w:numPr>
          <w:ilvl w:val="0"/>
          <w:numId w:val="6"/>
        </w:numPr>
        <w:autoSpaceDE w:val="0"/>
        <w:autoSpaceDN w:val="0"/>
        <w:adjustRightInd w:val="0"/>
        <w:jc w:val="both"/>
        <w:rPr>
          <w:rFonts w:ascii="Times New Roman" w:hAnsi="Times New Roman" w:cs="Times New Roman"/>
          <w:bCs/>
          <w:sz w:val="20"/>
          <w:szCs w:val="20"/>
        </w:rPr>
      </w:pPr>
      <w:r w:rsidRPr="00B10F43">
        <w:rPr>
          <w:rFonts w:ascii="Times New Roman" w:hAnsi="Times New Roman" w:cs="Times New Roman"/>
          <w:sz w:val="20"/>
          <w:szCs w:val="20"/>
        </w:rPr>
        <w:t>Amiya Halder, Nilabha Chatterjee, Arindam Kar, Swastik Pal and Soumajit Pramanik, “</w:t>
      </w:r>
      <w:r w:rsidRPr="00B10F43">
        <w:rPr>
          <w:rFonts w:ascii="Times New Roman" w:hAnsi="Times New Roman" w:cs="Times New Roman"/>
          <w:bCs/>
          <w:sz w:val="20"/>
          <w:szCs w:val="20"/>
        </w:rPr>
        <w:t>Edge Detection: A Statistical approach</w:t>
      </w:r>
      <w:r w:rsidRPr="00B10F43">
        <w:rPr>
          <w:rFonts w:ascii="Times New Roman" w:hAnsi="Times New Roman" w:cs="Times New Roman"/>
          <w:sz w:val="20"/>
          <w:szCs w:val="20"/>
        </w:rPr>
        <w:t xml:space="preserve">”, </w:t>
      </w:r>
      <w:r w:rsidRPr="00B10F43">
        <w:rPr>
          <w:rFonts w:ascii="Times New Roman" w:hAnsi="Times New Roman" w:cs="Times New Roman"/>
          <w:iCs/>
          <w:sz w:val="20"/>
          <w:szCs w:val="20"/>
        </w:rPr>
        <w:t>3rd International Conference on Electronics Computer Technology, 2011.</w:t>
      </w:r>
    </w:p>
    <w:p w:rsidR="00CD384B" w:rsidRDefault="00A56618" w:rsidP="00CD384B">
      <w:pPr>
        <w:pStyle w:val="ListParagraph"/>
        <w:numPr>
          <w:ilvl w:val="0"/>
          <w:numId w:val="6"/>
        </w:numPr>
        <w:autoSpaceDE w:val="0"/>
        <w:autoSpaceDN w:val="0"/>
        <w:adjustRightInd w:val="0"/>
        <w:jc w:val="both"/>
        <w:rPr>
          <w:rFonts w:ascii="Times New Roman" w:hAnsi="Times New Roman" w:cs="Times New Roman"/>
          <w:bCs/>
          <w:sz w:val="20"/>
          <w:szCs w:val="20"/>
        </w:rPr>
      </w:pPr>
      <w:r w:rsidRPr="00CD384B">
        <w:rPr>
          <w:rFonts w:ascii="Times New Roman" w:hAnsi="Times New Roman" w:cs="Times New Roman"/>
          <w:bCs/>
          <w:sz w:val="20"/>
          <w:szCs w:val="20"/>
        </w:rPr>
        <w:t>Suryakant, Neetu Kushwaha, “Edge Detection using Fuzzy Logic in Matlab”, International Journal of Advanced Research in Computer Science and Software Engineering,</w:t>
      </w:r>
      <w:r w:rsidRPr="00CD384B">
        <w:rPr>
          <w:rFonts w:ascii="Times New Roman" w:hAnsi="Times New Roman" w:cs="Times New Roman"/>
          <w:sz w:val="20"/>
          <w:szCs w:val="20"/>
        </w:rPr>
        <w:t xml:space="preserve"> </w:t>
      </w:r>
      <w:r w:rsidRPr="00CD384B">
        <w:rPr>
          <w:rFonts w:ascii="Times New Roman" w:hAnsi="Times New Roman" w:cs="Times New Roman"/>
          <w:bCs/>
          <w:sz w:val="20"/>
          <w:szCs w:val="20"/>
        </w:rPr>
        <w:t>Volume 2, Issue 4, April 2012.</w:t>
      </w:r>
    </w:p>
    <w:p w:rsidR="00CD384B" w:rsidRPr="00CD384B" w:rsidRDefault="00A56618" w:rsidP="00CD384B">
      <w:pPr>
        <w:pStyle w:val="ListParagraph"/>
        <w:numPr>
          <w:ilvl w:val="0"/>
          <w:numId w:val="6"/>
        </w:numPr>
        <w:autoSpaceDE w:val="0"/>
        <w:autoSpaceDN w:val="0"/>
        <w:adjustRightInd w:val="0"/>
        <w:jc w:val="both"/>
        <w:rPr>
          <w:rFonts w:ascii="Times New Roman" w:hAnsi="Times New Roman" w:cs="Times New Roman"/>
          <w:bCs/>
          <w:sz w:val="20"/>
          <w:szCs w:val="20"/>
        </w:rPr>
      </w:pPr>
      <w:r w:rsidRPr="00CD384B">
        <w:rPr>
          <w:rFonts w:ascii="Times New Roman" w:hAnsi="Times New Roman" w:cs="Times New Roman"/>
          <w:sz w:val="20"/>
          <w:szCs w:val="20"/>
        </w:rPr>
        <w:t>Shikha Bharti, Sanjeev Kumar, “</w:t>
      </w:r>
      <w:r w:rsidRPr="00CD384B">
        <w:rPr>
          <w:rFonts w:ascii="Times New Roman" w:hAnsi="Times New Roman" w:cs="Times New Roman"/>
          <w:bCs/>
          <w:sz w:val="20"/>
          <w:szCs w:val="20"/>
        </w:rPr>
        <w:t>An Edge Detection Algorithm based on Fuzzy Logic</w:t>
      </w:r>
      <w:r w:rsidRPr="00CD384B">
        <w:rPr>
          <w:rFonts w:ascii="Times New Roman" w:hAnsi="Times New Roman" w:cs="Times New Roman"/>
          <w:sz w:val="20"/>
          <w:szCs w:val="20"/>
        </w:rPr>
        <w:t xml:space="preserve">”, </w:t>
      </w:r>
      <w:r w:rsidRPr="00CD384B">
        <w:rPr>
          <w:rFonts w:ascii="Times New Roman" w:hAnsi="Times New Roman" w:cs="Times New Roman"/>
          <w:bCs/>
          <w:iCs/>
          <w:sz w:val="20"/>
          <w:szCs w:val="20"/>
        </w:rPr>
        <w:t>International Journal of Engineering Trends and Technology, Volume 4, Issue 3, 2013.</w:t>
      </w:r>
    </w:p>
    <w:p w:rsidR="00CD384B" w:rsidRPr="00CD384B" w:rsidRDefault="00A56618" w:rsidP="00CD384B">
      <w:pPr>
        <w:pStyle w:val="ListParagraph"/>
        <w:numPr>
          <w:ilvl w:val="0"/>
          <w:numId w:val="6"/>
        </w:numPr>
        <w:autoSpaceDE w:val="0"/>
        <w:autoSpaceDN w:val="0"/>
        <w:adjustRightInd w:val="0"/>
        <w:jc w:val="both"/>
        <w:rPr>
          <w:rFonts w:ascii="Times New Roman" w:hAnsi="Times New Roman" w:cs="Times New Roman"/>
          <w:bCs/>
          <w:sz w:val="20"/>
          <w:szCs w:val="20"/>
        </w:rPr>
      </w:pPr>
      <w:r w:rsidRPr="00CD384B">
        <w:rPr>
          <w:rFonts w:ascii="Times New Roman" w:hAnsi="Times New Roman" w:cs="Times New Roman"/>
          <w:sz w:val="20"/>
          <w:szCs w:val="20"/>
        </w:rPr>
        <w:t>Mehul Thakkar, Prof. Hitesh Shah, “</w:t>
      </w:r>
      <w:r w:rsidRPr="00CD384B">
        <w:rPr>
          <w:rFonts w:ascii="Times New Roman" w:hAnsi="Times New Roman" w:cs="Times New Roman"/>
          <w:bCs/>
          <w:sz w:val="20"/>
          <w:szCs w:val="20"/>
        </w:rPr>
        <w:t>Edge Detection Techniques Using Fuzzy Thresholding</w:t>
      </w:r>
      <w:r w:rsidRPr="00CD384B">
        <w:rPr>
          <w:rFonts w:ascii="Times New Roman" w:hAnsi="Times New Roman" w:cs="Times New Roman"/>
          <w:sz w:val="20"/>
          <w:szCs w:val="20"/>
        </w:rPr>
        <w:t>”, 978-1-4673-0126-8/ 2011, IEEE.</w:t>
      </w:r>
    </w:p>
    <w:p w:rsidR="00526DDB" w:rsidRPr="00CD384B" w:rsidRDefault="00A56618" w:rsidP="00CD384B">
      <w:pPr>
        <w:pStyle w:val="ListParagraph"/>
        <w:numPr>
          <w:ilvl w:val="0"/>
          <w:numId w:val="6"/>
        </w:numPr>
        <w:autoSpaceDE w:val="0"/>
        <w:autoSpaceDN w:val="0"/>
        <w:adjustRightInd w:val="0"/>
        <w:jc w:val="both"/>
        <w:rPr>
          <w:rFonts w:ascii="Times New Roman" w:hAnsi="Times New Roman" w:cs="Times New Roman"/>
          <w:bCs/>
          <w:sz w:val="20"/>
          <w:szCs w:val="20"/>
        </w:rPr>
      </w:pPr>
      <w:r w:rsidRPr="00CD384B">
        <w:rPr>
          <w:rFonts w:ascii="Times New Roman" w:hAnsi="Times New Roman" w:cs="Times New Roman"/>
          <w:bCs/>
          <w:sz w:val="20"/>
          <w:szCs w:val="20"/>
        </w:rPr>
        <w:t>Anil K Jain (2014), “Fundamentals of Digital Image Processing”, ISBN 978-81-203-0929-6, Pearson Education.</w:t>
      </w:r>
    </w:p>
    <w:sectPr w:rsidR="00526DDB" w:rsidRPr="00CD384B" w:rsidSect="00EA06B4">
      <w:headerReference w:type="default" r:id="rId9"/>
      <w:footerReference w:type="default" r:id="rId10"/>
      <w:type w:val="continuous"/>
      <w:pgSz w:w="11907" w:h="16839" w:code="9"/>
      <w:pgMar w:top="1440" w:right="1440" w:bottom="1440" w:left="1440" w:header="720" w:footer="720" w:gutter="0"/>
      <w:pgNumType w:start="10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165" w:rsidRDefault="00CE5165" w:rsidP="00C556D7">
      <w:pPr>
        <w:spacing w:after="0" w:line="240" w:lineRule="auto"/>
      </w:pPr>
      <w:r>
        <w:separator/>
      </w:r>
    </w:p>
  </w:endnote>
  <w:endnote w:type="continuationSeparator" w:id="0">
    <w:p w:rsidR="00CE5165" w:rsidRDefault="00CE5165"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altName w:val="Arial"/>
    <w:panose1 w:val="020B0604020202020204"/>
    <w:charset w:val="01"/>
    <w:family w:val="roman"/>
    <w:notTrueType/>
    <w:pitch w:val="variable"/>
    <w:sig w:usb0="00040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D56432" w:rsidRPr="00E13B4C">
          <w:rPr>
            <w:color w:val="44546A" w:themeColor="text2"/>
          </w:rPr>
          <w:fldChar w:fldCharType="begin"/>
        </w:r>
        <w:r w:rsidRPr="00E13B4C">
          <w:rPr>
            <w:color w:val="44546A" w:themeColor="text2"/>
          </w:rPr>
          <w:instrText xml:space="preserve"> PAGE   \* MERGEFORMAT </w:instrText>
        </w:r>
        <w:r w:rsidR="00D56432" w:rsidRPr="00E13B4C">
          <w:rPr>
            <w:color w:val="44546A" w:themeColor="text2"/>
          </w:rPr>
          <w:fldChar w:fldCharType="separate"/>
        </w:r>
        <w:r w:rsidR="00CE5165">
          <w:rPr>
            <w:noProof/>
            <w:color w:val="44546A" w:themeColor="text2"/>
          </w:rPr>
          <w:t>104</w:t>
        </w:r>
        <w:r w:rsidR="00D56432" w:rsidRPr="00E13B4C">
          <w:rPr>
            <w:noProof/>
            <w:color w:val="44546A" w:themeColor="text2"/>
          </w:rPr>
          <w:fldChar w:fldCharType="end"/>
        </w:r>
        <w:r w:rsidRPr="00E13B4C">
          <w:rPr>
            <w:noProof/>
            <w:color w:val="44546A" w:themeColor="text2"/>
          </w:rPr>
          <w:t>]</w:t>
        </w:r>
      </w:sdtContent>
    </w:sdt>
  </w:p>
  <w:p w:rsidR="00F54043" w:rsidRDefault="00F5404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165" w:rsidRDefault="00CE5165" w:rsidP="00C556D7">
      <w:pPr>
        <w:spacing w:after="0" w:line="240" w:lineRule="auto"/>
      </w:pPr>
      <w:r>
        <w:separator/>
      </w:r>
    </w:p>
  </w:footnote>
  <w:footnote w:type="continuationSeparator" w:id="0">
    <w:p w:rsidR="00CE5165" w:rsidRDefault="00CE5165"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1E7139">
      <w:rPr>
        <w:rFonts w:ascii="Times New Roman" w:hAnsi="Times New Roman"/>
        <w:b/>
        <w:color w:val="44546A" w:themeColor="text2"/>
      </w:rPr>
      <w:t>Kumar</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4C7A52">
      <w:rPr>
        <w:rFonts w:ascii="Times New Roman" w:hAnsi="Times New Roman"/>
        <w:b/>
        <w:color w:val="44546A" w:themeColor="text2"/>
      </w:rPr>
      <w:t xml:space="preserve"> 6(2</w:t>
    </w:r>
    <w:r w:rsidRPr="00167C79">
      <w:rPr>
        <w:rFonts w:ascii="Times New Roman" w:hAnsi="Times New Roman"/>
        <w:b/>
        <w:color w:val="44546A" w:themeColor="text2"/>
      </w:rPr>
      <w:t xml:space="preserve">): </w:t>
    </w:r>
    <w:r w:rsidR="004C7A52">
      <w:rPr>
        <w:rFonts w:ascii="Times New Roman" w:hAnsi="Times New Roman"/>
        <w:b/>
        <w:color w:val="44546A" w:themeColor="text2"/>
      </w:rPr>
      <w:t>February</w:t>
    </w:r>
    <w:r w:rsidRPr="00167C79">
      <w:rPr>
        <w:rFonts w:ascii="Times New Roman" w:hAnsi="Times New Roman"/>
        <w:b/>
        <w:color w:val="44546A" w:themeColor="text2"/>
      </w:rPr>
      <w:t xml:space="preserve">, </w:t>
    </w:r>
    <w:r w:rsidR="004C7A52">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D0FF7"/>
    <w:multiLevelType w:val="hybridMultilevel"/>
    <w:tmpl w:val="2DF8D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B58E4"/>
    <w:multiLevelType w:val="hybridMultilevel"/>
    <w:tmpl w:val="E3FCC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904B6"/>
    <w:multiLevelType w:val="hybridMultilevel"/>
    <w:tmpl w:val="CD90C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D516AB"/>
    <w:multiLevelType w:val="hybridMultilevel"/>
    <w:tmpl w:val="C4FA2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2EF"/>
    <w:rsid w:val="00124DA0"/>
    <w:rsid w:val="001669B3"/>
    <w:rsid w:val="00167C79"/>
    <w:rsid w:val="001C0F2F"/>
    <w:rsid w:val="001E7139"/>
    <w:rsid w:val="00216F22"/>
    <w:rsid w:val="00230382"/>
    <w:rsid w:val="002B74EA"/>
    <w:rsid w:val="002C4E19"/>
    <w:rsid w:val="003105DE"/>
    <w:rsid w:val="003F6F2B"/>
    <w:rsid w:val="004623B5"/>
    <w:rsid w:val="004828B3"/>
    <w:rsid w:val="00483F10"/>
    <w:rsid w:val="004A26D4"/>
    <w:rsid w:val="004C7A52"/>
    <w:rsid w:val="004F4FDE"/>
    <w:rsid w:val="005165E7"/>
    <w:rsid w:val="00526DDB"/>
    <w:rsid w:val="006962A4"/>
    <w:rsid w:val="007B59F5"/>
    <w:rsid w:val="008F0D8B"/>
    <w:rsid w:val="00935405"/>
    <w:rsid w:val="00947F89"/>
    <w:rsid w:val="00A56618"/>
    <w:rsid w:val="00A71E07"/>
    <w:rsid w:val="00A846B7"/>
    <w:rsid w:val="00A921E2"/>
    <w:rsid w:val="00A95514"/>
    <w:rsid w:val="00AE4C43"/>
    <w:rsid w:val="00B10F43"/>
    <w:rsid w:val="00B47287"/>
    <w:rsid w:val="00B74D1A"/>
    <w:rsid w:val="00B76621"/>
    <w:rsid w:val="00B82E3B"/>
    <w:rsid w:val="00B9099F"/>
    <w:rsid w:val="00C556D7"/>
    <w:rsid w:val="00C56420"/>
    <w:rsid w:val="00C5653F"/>
    <w:rsid w:val="00C716B4"/>
    <w:rsid w:val="00CC702D"/>
    <w:rsid w:val="00CD384B"/>
    <w:rsid w:val="00CE5165"/>
    <w:rsid w:val="00CE5A19"/>
    <w:rsid w:val="00D56432"/>
    <w:rsid w:val="00D75741"/>
    <w:rsid w:val="00E058D9"/>
    <w:rsid w:val="00E81599"/>
    <w:rsid w:val="00EA06B4"/>
    <w:rsid w:val="00EA6189"/>
    <w:rsid w:val="00EF7D74"/>
    <w:rsid w:val="00F54043"/>
    <w:rsid w:val="00FB4BCA"/>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D4FD99-84A2-4BAA-B466-344A7F9B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043"/>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947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F89"/>
    <w:rPr>
      <w:rFonts w:ascii="Tahoma" w:hAnsi="Tahoma" w:cs="Tahoma"/>
      <w:sz w:val="16"/>
      <w:szCs w:val="16"/>
    </w:rPr>
  </w:style>
  <w:style w:type="paragraph" w:customStyle="1" w:styleId="IEEETitle">
    <w:name w:val="IEEE Title"/>
    <w:basedOn w:val="Normal"/>
    <w:next w:val="Normal"/>
    <w:rsid w:val="00947F89"/>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customStyle="1" w:styleId="IEEEAbtract">
    <w:name w:val="IEEE Abtract"/>
    <w:basedOn w:val="Normal"/>
    <w:next w:val="Normal"/>
    <w:link w:val="IEEEAbtractChar"/>
    <w:rsid w:val="00947F89"/>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basedOn w:val="DefaultParagraphFont"/>
    <w:link w:val="IEEEAbtract"/>
    <w:rsid w:val="00947F89"/>
    <w:rPr>
      <w:rFonts w:ascii="Times New Roman" w:eastAsia="SimSun" w:hAnsi="Times New Roman" w:cs="Times New Roman"/>
      <w:b/>
      <w:sz w:val="18"/>
      <w:szCs w:val="24"/>
      <w:lang w:val="en-GB" w:eastAsia="en-GB"/>
    </w:rPr>
  </w:style>
  <w:style w:type="paragraph" w:styleId="BodyText">
    <w:name w:val="Body Text"/>
    <w:basedOn w:val="Normal"/>
    <w:link w:val="BodyTextChar"/>
    <w:uiPriority w:val="99"/>
    <w:rsid w:val="00A56618"/>
    <w:pPr>
      <w:tabs>
        <w:tab w:val="left" w:pos="288"/>
      </w:tabs>
      <w:spacing w:after="120" w:line="228" w:lineRule="auto"/>
      <w:ind w:firstLine="288"/>
      <w:jc w:val="both"/>
    </w:pPr>
    <w:rPr>
      <w:rFonts w:ascii="Times New Roman" w:eastAsia="MS Mincho" w:hAnsi="Times New Roman" w:cs="Latha"/>
      <w:spacing w:val="-1"/>
      <w:sz w:val="20"/>
      <w:szCs w:val="20"/>
      <w:lang w:bidi="ta-IN"/>
    </w:rPr>
  </w:style>
  <w:style w:type="character" w:customStyle="1" w:styleId="BodyTextChar">
    <w:name w:val="Body Text Char"/>
    <w:basedOn w:val="DefaultParagraphFont"/>
    <w:link w:val="BodyText"/>
    <w:uiPriority w:val="99"/>
    <w:rsid w:val="00A56618"/>
    <w:rPr>
      <w:rFonts w:ascii="Times New Roman" w:eastAsia="MS Mincho" w:hAnsi="Times New Roman" w:cs="Latha"/>
      <w:spacing w:val="-1"/>
      <w:sz w:val="20"/>
      <w:szCs w:val="20"/>
      <w:lang w:bidi="ta-IN"/>
    </w:rPr>
  </w:style>
  <w:style w:type="paragraph" w:styleId="NoSpacing">
    <w:name w:val="No Spacing"/>
    <w:uiPriority w:val="1"/>
    <w:qFormat/>
    <w:rsid w:val="00A56618"/>
    <w:pPr>
      <w:spacing w:after="0" w:line="240" w:lineRule="auto"/>
    </w:pPr>
    <w:rPr>
      <w:rFonts w:ascii="Calibri" w:eastAsia="Calibri" w:hAnsi="Calibri" w:cs="Times New Roman"/>
    </w:rPr>
  </w:style>
  <w:style w:type="paragraph" w:customStyle="1" w:styleId="Default">
    <w:name w:val="Default"/>
    <w:rsid w:val="00A56618"/>
    <w:pPr>
      <w:autoSpaceDE w:val="0"/>
      <w:autoSpaceDN w:val="0"/>
      <w:adjustRightInd w:val="0"/>
      <w:spacing w:after="0" w:line="240" w:lineRule="auto"/>
    </w:pPr>
    <w:rPr>
      <w:rFonts w:ascii="Arial" w:eastAsia="Calibri" w:hAnsi="Arial" w:cs="Arial"/>
      <w:color w:val="000000"/>
      <w:sz w:val="24"/>
      <w:szCs w:val="24"/>
      <w:lang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7</Pages>
  <Words>3450</Words>
  <Characters>19670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SEGMENTATION USING MASKING METHODS IN COLOUR IMAGES: AN APPROACH</dc:title>
  <dc:subject/>
  <dc:creator>Rampyari</dc:creator>
  <cp:keywords/>
  <dc:description/>
  <cp:lastModifiedBy>Rampyari</cp:lastModifiedBy>
  <cp:revision>40</cp:revision>
  <dcterms:created xsi:type="dcterms:W3CDTF">2016-09-16T09:07:00Z</dcterms:created>
  <dcterms:modified xsi:type="dcterms:W3CDTF">2017-02-05T08:19:00Z</dcterms:modified>
</cp:coreProperties>
</file>